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6" w:rsidRDefault="001310B6" w:rsidP="00AB1E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0B6" w:rsidRDefault="001310B6" w:rsidP="001310B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DCF" w:rsidRPr="00273DCF" w:rsidRDefault="00234562" w:rsidP="0023456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C7BBB" w:rsidRPr="003C7BBB" w:rsidRDefault="00273DCF" w:rsidP="00273DC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плану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1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 </w:t>
      </w:r>
      <w:r w:rsidR="00CB63D5" w:rsidRPr="003C7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діловодства,  контролю та звернень громадян апарату Білгород-Дністровської районної державної адміністрації</w:t>
      </w:r>
      <w:r w:rsidR="003C7BBB" w:rsidRPr="003C7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BBB" w:rsidRPr="001310B6">
        <w:rPr>
          <w:rFonts w:ascii="Times New Roman" w:hAnsi="Times New Roman" w:cs="Times New Roman"/>
          <w:b/>
          <w:sz w:val="28"/>
          <w:szCs w:val="28"/>
          <w:lang w:val="uk-UA"/>
        </w:rPr>
        <w:t>у серпні 2023 року</w:t>
      </w:r>
    </w:p>
    <w:p w:rsidR="00273DCF" w:rsidRDefault="00273DCF" w:rsidP="00234562">
      <w:pPr>
        <w:shd w:val="clear" w:color="auto" w:fill="FFFFFF"/>
        <w:spacing w:before="100" w:beforeAutospacing="1" w:line="390" w:lineRule="atLeast"/>
        <w:rPr>
          <w:rFonts w:eastAsiaTheme="minorHAnsi"/>
          <w:b/>
          <w:color w:val="202124"/>
          <w:sz w:val="28"/>
          <w:szCs w:val="28"/>
          <w:shd w:val="clear" w:color="auto" w:fill="FFFFFF"/>
          <w:lang w:val="uk-UA" w:eastAsia="en-US"/>
        </w:rPr>
      </w:pPr>
      <w:r w:rsidRPr="00273DCF">
        <w:rPr>
          <w:rFonts w:eastAsiaTheme="minorHAnsi"/>
          <w:b/>
          <w:color w:val="202124"/>
          <w:sz w:val="28"/>
          <w:szCs w:val="28"/>
          <w:shd w:val="clear" w:color="auto" w:fill="FFFFFF"/>
          <w:lang w:val="uk-UA" w:eastAsia="en-US"/>
        </w:rPr>
        <w:t>Основними </w:t>
      </w:r>
      <w:r w:rsidRPr="00273DCF">
        <w:rPr>
          <w:rFonts w:eastAsiaTheme="minorHAnsi"/>
          <w:b/>
          <w:color w:val="040C28"/>
          <w:sz w:val="28"/>
          <w:szCs w:val="28"/>
          <w:lang w:val="uk-UA" w:eastAsia="en-US"/>
        </w:rPr>
        <w:t>завданнями</w:t>
      </w:r>
      <w:r w:rsidRPr="00273DCF">
        <w:rPr>
          <w:rFonts w:eastAsiaTheme="minorHAnsi"/>
          <w:b/>
          <w:color w:val="202124"/>
          <w:sz w:val="28"/>
          <w:szCs w:val="28"/>
          <w:shd w:val="clear" w:color="auto" w:fill="FFFFFF"/>
          <w:lang w:val="uk-UA" w:eastAsia="en-US"/>
        </w:rPr>
        <w:t> відділу  є</w:t>
      </w:r>
      <w:r>
        <w:rPr>
          <w:rFonts w:eastAsiaTheme="minorHAnsi"/>
          <w:b/>
          <w:color w:val="202124"/>
          <w:sz w:val="28"/>
          <w:szCs w:val="28"/>
          <w:shd w:val="clear" w:color="auto" w:fill="FFFFFF"/>
          <w:lang w:val="uk-UA" w:eastAsia="en-US"/>
        </w:rPr>
        <w:t>:</w:t>
      </w:r>
    </w:p>
    <w:p w:rsidR="00273DCF" w:rsidRPr="00273DCF" w:rsidRDefault="00273DCF" w:rsidP="00273DCF">
      <w:pPr>
        <w:shd w:val="clear" w:color="auto" w:fill="FFFFFF"/>
        <w:spacing w:line="390" w:lineRule="atLeast"/>
        <w:ind w:left="360" w:firstLine="348"/>
        <w:rPr>
          <w:rFonts w:eastAsiaTheme="minorHAnsi"/>
          <w:color w:val="202124"/>
          <w:sz w:val="28"/>
          <w:szCs w:val="28"/>
          <w:shd w:val="clear" w:color="auto" w:fill="FFFFFF"/>
          <w:lang w:val="uk-UA" w:eastAsia="en-US"/>
        </w:rPr>
      </w:pPr>
      <w:r w:rsidRPr="00273DCF">
        <w:rPr>
          <w:rFonts w:eastAsiaTheme="minorHAnsi"/>
          <w:color w:val="202124"/>
          <w:sz w:val="28"/>
          <w:szCs w:val="28"/>
          <w:shd w:val="clear" w:color="auto" w:fill="FFFFFF"/>
          <w:lang w:val="uk-UA" w:eastAsia="en-US"/>
        </w:rPr>
        <w:t xml:space="preserve"> встановлення єдиного порядку роботи з документами в установі, документаційне забезпечення на основі використання сучасної техніки, автоматизованої технології роботи з документами:</w:t>
      </w:r>
    </w:p>
    <w:p w:rsidR="00234562" w:rsidRDefault="00273DCF" w:rsidP="00273DCF">
      <w:pPr>
        <w:shd w:val="clear" w:color="auto" w:fill="FFFFFF"/>
        <w:spacing w:line="390" w:lineRule="atLeast"/>
        <w:ind w:left="360" w:firstLine="348"/>
        <w:rPr>
          <w:color w:val="222222"/>
          <w:sz w:val="28"/>
          <w:szCs w:val="28"/>
          <w:lang w:val="uk-UA" w:eastAsia="uk-UA"/>
        </w:rPr>
      </w:pPr>
      <w:r w:rsidRPr="00273DCF">
        <w:rPr>
          <w:rFonts w:eastAsiaTheme="minorHAnsi"/>
          <w:color w:val="202124"/>
          <w:sz w:val="28"/>
          <w:szCs w:val="28"/>
          <w:shd w:val="clear" w:color="auto" w:fill="FFFFFF"/>
          <w:lang w:val="uk-UA" w:eastAsia="en-US"/>
        </w:rPr>
        <w:t xml:space="preserve"> робота зі </w:t>
      </w:r>
      <w:r w:rsidRPr="00273DCF">
        <w:rPr>
          <w:color w:val="222222"/>
          <w:sz w:val="28"/>
          <w:szCs w:val="28"/>
          <w:lang w:val="uk-UA" w:eastAsia="uk-UA"/>
        </w:rPr>
        <w:t xml:space="preserve"> </w:t>
      </w:r>
      <w:r w:rsidR="00234562">
        <w:rPr>
          <w:color w:val="222222"/>
          <w:sz w:val="28"/>
          <w:szCs w:val="28"/>
          <w:lang w:val="uk-UA" w:eastAsia="uk-UA"/>
        </w:rPr>
        <w:t>зверненнями громадян;</w:t>
      </w:r>
      <w:r w:rsidRPr="00273DCF">
        <w:rPr>
          <w:color w:val="222222"/>
          <w:sz w:val="28"/>
          <w:szCs w:val="28"/>
          <w:lang w:val="uk-UA" w:eastAsia="uk-UA"/>
        </w:rPr>
        <w:t xml:space="preserve"> </w:t>
      </w:r>
    </w:p>
    <w:p w:rsidR="00273DCF" w:rsidRPr="00273DCF" w:rsidRDefault="00273DCF" w:rsidP="00273DCF">
      <w:pPr>
        <w:shd w:val="clear" w:color="auto" w:fill="FFFFFF"/>
        <w:spacing w:line="390" w:lineRule="atLeast"/>
        <w:ind w:left="360" w:firstLine="348"/>
        <w:rPr>
          <w:color w:val="222222"/>
          <w:sz w:val="28"/>
          <w:szCs w:val="28"/>
          <w:lang w:val="uk-UA" w:eastAsia="uk-UA"/>
        </w:rPr>
      </w:pPr>
      <w:r w:rsidRPr="00273DCF">
        <w:rPr>
          <w:color w:val="222222"/>
          <w:sz w:val="28"/>
          <w:szCs w:val="28"/>
          <w:lang w:val="uk-UA" w:eastAsia="uk-UA"/>
        </w:rPr>
        <w:t>запитами на публічну інформацію:</w:t>
      </w:r>
    </w:p>
    <w:p w:rsidR="00273DCF" w:rsidRPr="00273DCF" w:rsidRDefault="00273DCF" w:rsidP="00273DCF">
      <w:pPr>
        <w:shd w:val="clear" w:color="auto" w:fill="FFFFFF"/>
        <w:spacing w:line="390" w:lineRule="atLeast"/>
        <w:ind w:left="360" w:firstLine="348"/>
        <w:rPr>
          <w:color w:val="222222"/>
          <w:sz w:val="28"/>
          <w:szCs w:val="28"/>
          <w:lang w:val="uk-UA" w:eastAsia="uk-UA"/>
        </w:rPr>
      </w:pPr>
      <w:r w:rsidRPr="00273DCF">
        <w:rPr>
          <w:color w:val="222222"/>
          <w:sz w:val="28"/>
          <w:szCs w:val="28"/>
          <w:lang w:val="uk-UA" w:eastAsia="uk-UA"/>
        </w:rPr>
        <w:t xml:space="preserve"> п</w:t>
      </w:r>
      <w:r w:rsidRPr="0061459D">
        <w:rPr>
          <w:color w:val="222222"/>
          <w:sz w:val="28"/>
          <w:szCs w:val="28"/>
          <w:lang w:val="uk-UA" w:eastAsia="uk-UA"/>
        </w:rPr>
        <w:t>рийом, реєстрація</w:t>
      </w:r>
      <w:r w:rsidR="00234562">
        <w:rPr>
          <w:color w:val="222222"/>
          <w:sz w:val="28"/>
          <w:szCs w:val="28"/>
          <w:lang w:val="uk-UA" w:eastAsia="uk-UA"/>
        </w:rPr>
        <w:t>,</w:t>
      </w:r>
      <w:r w:rsidRPr="0061459D">
        <w:rPr>
          <w:color w:val="222222"/>
          <w:sz w:val="28"/>
          <w:szCs w:val="28"/>
          <w:lang w:val="uk-UA" w:eastAsia="uk-UA"/>
        </w:rPr>
        <w:t xml:space="preserve"> </w:t>
      </w:r>
      <w:r w:rsidR="00234562">
        <w:rPr>
          <w:color w:val="222222"/>
          <w:sz w:val="28"/>
          <w:szCs w:val="28"/>
          <w:lang w:val="uk-UA" w:eastAsia="uk-UA"/>
        </w:rPr>
        <w:t>підготовка проектів резолюції голови</w:t>
      </w:r>
      <w:r w:rsidR="00234562" w:rsidRPr="0061459D">
        <w:rPr>
          <w:color w:val="222222"/>
          <w:sz w:val="28"/>
          <w:szCs w:val="28"/>
          <w:lang w:val="uk-UA" w:eastAsia="uk-UA"/>
        </w:rPr>
        <w:t xml:space="preserve"> </w:t>
      </w:r>
      <w:r w:rsidRPr="0061459D">
        <w:rPr>
          <w:color w:val="222222"/>
          <w:sz w:val="28"/>
          <w:szCs w:val="28"/>
          <w:lang w:val="uk-UA" w:eastAsia="uk-UA"/>
        </w:rPr>
        <w:t>і передача за призначенням вхідної кореспонденції (в т. ч. електронної п</w:t>
      </w:r>
      <w:r>
        <w:rPr>
          <w:color w:val="222222"/>
          <w:sz w:val="28"/>
          <w:szCs w:val="28"/>
          <w:lang w:val="uk-UA" w:eastAsia="uk-UA"/>
        </w:rPr>
        <w:t>ошти),</w:t>
      </w:r>
      <w:r w:rsidR="00234562">
        <w:rPr>
          <w:color w:val="222222"/>
          <w:sz w:val="28"/>
          <w:szCs w:val="28"/>
          <w:lang w:val="uk-UA" w:eastAsia="uk-UA"/>
        </w:rPr>
        <w:t xml:space="preserve"> які надійшли до </w:t>
      </w:r>
      <w:r w:rsidRPr="00273DCF">
        <w:rPr>
          <w:color w:val="222222"/>
          <w:sz w:val="28"/>
          <w:szCs w:val="28"/>
          <w:lang w:val="uk-UA" w:eastAsia="uk-UA"/>
        </w:rPr>
        <w:t>райдержадміністрації</w:t>
      </w:r>
      <w:r w:rsidRPr="0061459D">
        <w:rPr>
          <w:color w:val="222222"/>
          <w:sz w:val="28"/>
          <w:szCs w:val="28"/>
          <w:lang w:val="uk-UA" w:eastAsia="uk-UA"/>
        </w:rPr>
        <w:t xml:space="preserve">; </w:t>
      </w:r>
    </w:p>
    <w:p w:rsidR="00234562" w:rsidRDefault="00273DCF" w:rsidP="00273DCF">
      <w:pPr>
        <w:shd w:val="clear" w:color="auto" w:fill="FFFFFF"/>
        <w:spacing w:line="390" w:lineRule="atLeast"/>
        <w:ind w:left="360" w:firstLine="348"/>
        <w:rPr>
          <w:color w:val="222222"/>
          <w:sz w:val="28"/>
          <w:szCs w:val="28"/>
          <w:lang w:val="uk-UA" w:eastAsia="uk-UA"/>
        </w:rPr>
      </w:pPr>
      <w:r w:rsidRPr="00273DCF">
        <w:rPr>
          <w:color w:val="222222"/>
          <w:sz w:val="28"/>
          <w:szCs w:val="28"/>
          <w:lang w:val="uk-UA" w:eastAsia="uk-UA"/>
        </w:rPr>
        <w:t xml:space="preserve">робота зі </w:t>
      </w:r>
      <w:r w:rsidRPr="0061459D">
        <w:rPr>
          <w:color w:val="222222"/>
          <w:sz w:val="28"/>
          <w:szCs w:val="28"/>
          <w:lang w:val="uk-UA" w:eastAsia="uk-UA"/>
        </w:rPr>
        <w:t>службови</w:t>
      </w:r>
      <w:r w:rsidR="00234562">
        <w:rPr>
          <w:color w:val="222222"/>
          <w:sz w:val="28"/>
          <w:szCs w:val="28"/>
          <w:lang w:val="uk-UA" w:eastAsia="uk-UA"/>
        </w:rPr>
        <w:t>х документів, ведення їх обліку;</w:t>
      </w:r>
      <w:r w:rsidRPr="0061459D">
        <w:rPr>
          <w:color w:val="222222"/>
          <w:sz w:val="28"/>
          <w:szCs w:val="28"/>
          <w:lang w:val="uk-UA" w:eastAsia="uk-UA"/>
        </w:rPr>
        <w:t xml:space="preserve"> </w:t>
      </w:r>
    </w:p>
    <w:p w:rsidR="00273DCF" w:rsidRDefault="00273DCF" w:rsidP="00234562">
      <w:pPr>
        <w:shd w:val="clear" w:color="auto" w:fill="FFFFFF"/>
        <w:spacing w:line="390" w:lineRule="atLeast"/>
        <w:ind w:left="708"/>
        <w:rPr>
          <w:color w:val="222222"/>
          <w:sz w:val="28"/>
          <w:szCs w:val="28"/>
          <w:lang w:val="uk-UA" w:eastAsia="uk-UA"/>
        </w:rPr>
      </w:pPr>
      <w:r w:rsidRPr="0061459D">
        <w:rPr>
          <w:color w:val="222222"/>
          <w:sz w:val="28"/>
          <w:szCs w:val="28"/>
          <w:lang w:val="uk-UA" w:eastAsia="uk-UA"/>
        </w:rPr>
        <w:t xml:space="preserve">здійснення видачі бланків </w:t>
      </w:r>
      <w:r w:rsidRPr="00273DCF">
        <w:rPr>
          <w:color w:val="222222"/>
          <w:sz w:val="28"/>
          <w:szCs w:val="28"/>
          <w:lang w:val="uk-UA" w:eastAsia="uk-UA"/>
        </w:rPr>
        <w:t>райдержадміністрації</w:t>
      </w:r>
      <w:r w:rsidR="00234562">
        <w:rPr>
          <w:color w:val="222222"/>
          <w:sz w:val="28"/>
          <w:szCs w:val="28"/>
          <w:lang w:val="uk-UA" w:eastAsia="uk-UA"/>
        </w:rPr>
        <w:t xml:space="preserve"> і ведення їх обліку;</w:t>
      </w:r>
      <w:r w:rsidRPr="0061459D">
        <w:rPr>
          <w:color w:val="222222"/>
          <w:sz w:val="28"/>
          <w:szCs w:val="28"/>
          <w:lang w:val="uk-UA" w:eastAsia="uk-UA"/>
        </w:rPr>
        <w:t xml:space="preserve"> </w:t>
      </w:r>
      <w:r w:rsidR="00234562">
        <w:rPr>
          <w:color w:val="222222"/>
          <w:sz w:val="28"/>
          <w:szCs w:val="28"/>
          <w:lang w:val="uk-UA" w:eastAsia="uk-UA"/>
        </w:rPr>
        <w:t xml:space="preserve">  </w:t>
      </w:r>
      <w:r w:rsidRPr="0061459D">
        <w:rPr>
          <w:color w:val="222222"/>
          <w:sz w:val="28"/>
          <w:szCs w:val="28"/>
          <w:lang w:val="uk-UA" w:eastAsia="uk-UA"/>
        </w:rPr>
        <w:t>реєстрація вихідної кореспонденції. </w:t>
      </w:r>
    </w:p>
    <w:p w:rsidR="00234562" w:rsidRPr="0061459D" w:rsidRDefault="00234562" w:rsidP="00273DCF">
      <w:pPr>
        <w:shd w:val="clear" w:color="auto" w:fill="FFFFFF"/>
        <w:spacing w:line="390" w:lineRule="atLeast"/>
        <w:ind w:left="360" w:firstLine="348"/>
        <w:rPr>
          <w:color w:val="222222"/>
          <w:sz w:val="28"/>
          <w:szCs w:val="28"/>
          <w:lang w:val="uk-UA" w:eastAsia="uk-UA"/>
        </w:rPr>
      </w:pPr>
      <w:r>
        <w:rPr>
          <w:color w:val="222222"/>
          <w:sz w:val="28"/>
          <w:szCs w:val="28"/>
          <w:lang w:val="uk-UA" w:eastAsia="uk-UA"/>
        </w:rPr>
        <w:t xml:space="preserve">. </w:t>
      </w:r>
    </w:p>
    <w:p w:rsidR="00273DCF" w:rsidRPr="00273DCF" w:rsidRDefault="00273DCF" w:rsidP="00273DCF">
      <w:pPr>
        <w:shd w:val="clear" w:color="auto" w:fill="FFFFFF"/>
        <w:spacing w:before="100" w:beforeAutospacing="1" w:line="390" w:lineRule="atLeast"/>
        <w:ind w:left="360"/>
        <w:rPr>
          <w:b/>
          <w:color w:val="222222"/>
          <w:sz w:val="28"/>
          <w:szCs w:val="28"/>
          <w:lang w:val="uk-UA" w:eastAsia="uk-UA"/>
        </w:rPr>
      </w:pPr>
      <w:r w:rsidRPr="00273DCF">
        <w:rPr>
          <w:b/>
          <w:color w:val="222222"/>
          <w:sz w:val="28"/>
          <w:szCs w:val="28"/>
          <w:lang w:val="uk-UA" w:eastAsia="uk-UA"/>
        </w:rPr>
        <w:t>Підготовка та оформлення:</w:t>
      </w:r>
    </w:p>
    <w:p w:rsidR="00273DCF" w:rsidRPr="00273DCF" w:rsidRDefault="00273DCF" w:rsidP="00273DCF">
      <w:pPr>
        <w:shd w:val="clear" w:color="auto" w:fill="FFFFFF"/>
        <w:spacing w:line="390" w:lineRule="atLeast"/>
        <w:ind w:left="1080"/>
        <w:rPr>
          <w:color w:val="222222"/>
          <w:sz w:val="28"/>
          <w:szCs w:val="28"/>
          <w:lang w:val="uk-UA" w:eastAsia="uk-UA"/>
        </w:rPr>
      </w:pPr>
      <w:r w:rsidRPr="00273DCF">
        <w:rPr>
          <w:color w:val="222222"/>
          <w:sz w:val="28"/>
          <w:szCs w:val="28"/>
          <w:lang w:val="uk-UA" w:eastAsia="uk-UA"/>
        </w:rPr>
        <w:t xml:space="preserve">проектів розпоряджень і доручень керівництва </w:t>
      </w:r>
      <w:r>
        <w:rPr>
          <w:color w:val="222222"/>
          <w:sz w:val="28"/>
          <w:szCs w:val="28"/>
          <w:lang w:val="uk-UA" w:eastAsia="uk-UA"/>
        </w:rPr>
        <w:t>райдержадміністрації</w:t>
      </w:r>
      <w:r w:rsidRPr="00273DCF">
        <w:rPr>
          <w:color w:val="222222"/>
          <w:sz w:val="28"/>
          <w:szCs w:val="28"/>
          <w:lang w:val="uk-UA" w:eastAsia="uk-UA"/>
        </w:rPr>
        <w:t>;</w:t>
      </w:r>
    </w:p>
    <w:p w:rsidR="00273DCF" w:rsidRPr="00273DCF" w:rsidRDefault="00273DCF" w:rsidP="00273DCF">
      <w:pPr>
        <w:shd w:val="clear" w:color="auto" w:fill="FFFFFF"/>
        <w:spacing w:line="390" w:lineRule="atLeast"/>
        <w:ind w:left="1080"/>
        <w:rPr>
          <w:color w:val="222222"/>
          <w:sz w:val="28"/>
          <w:szCs w:val="28"/>
          <w:lang w:val="uk-UA" w:eastAsia="uk-UA"/>
        </w:rPr>
      </w:pPr>
      <w:r w:rsidRPr="00273DCF">
        <w:rPr>
          <w:color w:val="222222"/>
          <w:sz w:val="28"/>
          <w:szCs w:val="28"/>
          <w:lang w:val="uk-UA" w:eastAsia="uk-UA"/>
        </w:rPr>
        <w:t>матеріалів з питань виконання контрольних документів.</w:t>
      </w:r>
    </w:p>
    <w:p w:rsidR="00273DCF" w:rsidRPr="00273DCF" w:rsidRDefault="00273DCF" w:rsidP="00273DCF">
      <w:pPr>
        <w:shd w:val="clear" w:color="auto" w:fill="FFFFFF"/>
        <w:spacing w:before="100" w:beforeAutospacing="1" w:line="390" w:lineRule="atLeast"/>
        <w:ind w:left="360"/>
        <w:rPr>
          <w:b/>
          <w:color w:val="222222"/>
          <w:sz w:val="28"/>
          <w:szCs w:val="28"/>
          <w:lang w:val="uk-UA" w:eastAsia="uk-UA"/>
        </w:rPr>
      </w:pPr>
      <w:r w:rsidRPr="00273DCF">
        <w:rPr>
          <w:b/>
          <w:color w:val="222222"/>
          <w:sz w:val="28"/>
          <w:szCs w:val="28"/>
          <w:lang w:val="uk-UA" w:eastAsia="uk-UA"/>
        </w:rPr>
        <w:t>Здійснення:</w:t>
      </w:r>
    </w:p>
    <w:p w:rsidR="00273DCF" w:rsidRPr="00273DCF" w:rsidRDefault="00273DCF" w:rsidP="00273DCF">
      <w:pPr>
        <w:shd w:val="clear" w:color="auto" w:fill="FFFFFF"/>
        <w:spacing w:line="390" w:lineRule="atLeast"/>
        <w:ind w:left="1080"/>
        <w:rPr>
          <w:color w:val="222222"/>
          <w:sz w:val="28"/>
          <w:szCs w:val="28"/>
          <w:lang w:val="uk-UA" w:eastAsia="uk-UA"/>
        </w:rPr>
      </w:pPr>
      <w:r w:rsidRPr="00273DCF">
        <w:rPr>
          <w:color w:val="222222"/>
          <w:sz w:val="28"/>
          <w:szCs w:val="28"/>
          <w:lang w:val="uk-UA" w:eastAsia="uk-UA"/>
        </w:rPr>
        <w:t xml:space="preserve">контролю за виконанням завдань (доручень),  </w:t>
      </w:r>
      <w:r>
        <w:rPr>
          <w:color w:val="222222"/>
          <w:sz w:val="28"/>
          <w:szCs w:val="28"/>
          <w:lang w:val="uk-UA" w:eastAsia="uk-UA"/>
        </w:rPr>
        <w:t xml:space="preserve"> </w:t>
      </w:r>
      <w:r w:rsidRPr="00273DCF">
        <w:rPr>
          <w:color w:val="222222"/>
          <w:sz w:val="28"/>
          <w:szCs w:val="28"/>
          <w:lang w:val="uk-UA" w:eastAsia="uk-UA"/>
        </w:rPr>
        <w:t xml:space="preserve"> документів, що надійшли до райдержадміністрації та потребують надання відповіді;</w:t>
      </w:r>
    </w:p>
    <w:p w:rsidR="00234562" w:rsidRDefault="00273DCF" w:rsidP="00234562">
      <w:pPr>
        <w:shd w:val="clear" w:color="auto" w:fill="FFFFFF"/>
        <w:spacing w:line="390" w:lineRule="atLeast"/>
        <w:ind w:left="1080"/>
        <w:rPr>
          <w:color w:val="222222"/>
          <w:sz w:val="28"/>
          <w:szCs w:val="28"/>
          <w:lang w:val="uk-UA" w:eastAsia="uk-UA"/>
        </w:rPr>
      </w:pPr>
      <w:r w:rsidRPr="00273DCF">
        <w:rPr>
          <w:color w:val="222222"/>
          <w:sz w:val="28"/>
          <w:szCs w:val="28"/>
          <w:lang w:val="uk-UA" w:eastAsia="uk-UA"/>
        </w:rPr>
        <w:t xml:space="preserve">моніторингу виконання документів в райдержадміністрації, аналізу, оцінки стану діловодства в структурних   підрозділах райдержадміністрації </w:t>
      </w:r>
      <w:r>
        <w:rPr>
          <w:color w:val="222222"/>
          <w:sz w:val="28"/>
          <w:szCs w:val="28"/>
          <w:lang w:val="uk-UA" w:eastAsia="uk-UA"/>
        </w:rPr>
        <w:t>;</w:t>
      </w:r>
    </w:p>
    <w:p w:rsidR="00273DCF" w:rsidRPr="00273DCF" w:rsidRDefault="00273DCF" w:rsidP="00234562">
      <w:pPr>
        <w:shd w:val="clear" w:color="auto" w:fill="FFFFFF"/>
        <w:spacing w:line="390" w:lineRule="atLeast"/>
        <w:ind w:left="1080"/>
        <w:rPr>
          <w:color w:val="222222"/>
          <w:sz w:val="28"/>
          <w:szCs w:val="28"/>
          <w:lang w:val="uk-UA" w:eastAsia="uk-UA"/>
        </w:rPr>
      </w:pPr>
      <w:r>
        <w:rPr>
          <w:color w:val="222222"/>
          <w:sz w:val="28"/>
          <w:szCs w:val="28"/>
          <w:lang w:val="uk-UA" w:eastAsia="uk-UA"/>
        </w:rPr>
        <w:t>о</w:t>
      </w:r>
      <w:r w:rsidRPr="00273DCF">
        <w:rPr>
          <w:color w:val="222222"/>
          <w:sz w:val="28"/>
          <w:szCs w:val="28"/>
          <w:lang w:val="uk-UA" w:eastAsia="uk-UA"/>
        </w:rPr>
        <w:t>працювання документів для відправлення засобами поштового зв’язку  відповідно до Правил надання послуг поштового зв’язку (270-2009-п)</w:t>
      </w:r>
      <w:r w:rsidR="00234562">
        <w:rPr>
          <w:color w:val="222222"/>
          <w:sz w:val="28"/>
          <w:szCs w:val="28"/>
          <w:lang w:val="uk-UA" w:eastAsia="uk-UA"/>
        </w:rPr>
        <w:t>;</w:t>
      </w:r>
      <w:bookmarkStart w:id="0" w:name="_GoBack"/>
      <w:bookmarkEnd w:id="0"/>
      <w:r w:rsidRPr="00273DCF">
        <w:rPr>
          <w:color w:val="222222"/>
          <w:sz w:val="28"/>
          <w:szCs w:val="28"/>
          <w:lang w:val="uk-UA" w:eastAsia="uk-UA"/>
        </w:rPr>
        <w:t xml:space="preserve">  </w:t>
      </w:r>
    </w:p>
    <w:p w:rsidR="00273DCF" w:rsidRPr="00273DCF" w:rsidRDefault="00273DCF" w:rsidP="00234562">
      <w:pPr>
        <w:spacing w:line="360" w:lineRule="auto"/>
        <w:ind w:left="1068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color w:val="222222"/>
          <w:sz w:val="28"/>
          <w:szCs w:val="28"/>
          <w:lang w:val="uk-UA" w:eastAsia="uk-UA"/>
        </w:rPr>
        <w:lastRenderedPageBreak/>
        <w:t>н</w:t>
      </w:r>
      <w:r w:rsidRPr="00273DCF">
        <w:rPr>
          <w:color w:val="222222"/>
          <w:sz w:val="28"/>
          <w:szCs w:val="28"/>
          <w:lang w:val="uk-UA" w:eastAsia="uk-UA"/>
        </w:rPr>
        <w:t>адання методичної та практичної допомоги структурним та   підрозділам  райдержадміністрації, виконкомам сільських рад  району з питань діловодства та роботи зі зверненнями громадян.</w:t>
      </w:r>
    </w:p>
    <w:p w:rsidR="00234562" w:rsidRDefault="00234562" w:rsidP="00273DC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3D5" w:rsidRPr="003C7BBB" w:rsidRDefault="00CB63D5" w:rsidP="00273DC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BBB">
        <w:rPr>
          <w:rFonts w:ascii="Times New Roman" w:hAnsi="Times New Roman" w:cs="Times New Roman"/>
          <w:sz w:val="28"/>
          <w:szCs w:val="28"/>
          <w:lang w:val="uk-UA"/>
        </w:rPr>
        <w:t xml:space="preserve">За   серпень   </w:t>
      </w:r>
      <w:r w:rsidRPr="003C7BBB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  <w:r w:rsidRPr="003C7BBB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діловодства,  контролю та звернень громадян апарату Білгород-Дністровської районної державної адміністрації опрацьовано </w:t>
      </w:r>
      <w:r w:rsidRPr="003C7BBB">
        <w:rPr>
          <w:rFonts w:ascii="Times New Roman" w:hAnsi="Times New Roman" w:cs="Times New Roman"/>
          <w:b/>
          <w:sz w:val="28"/>
          <w:szCs w:val="28"/>
          <w:lang w:val="uk-UA"/>
        </w:rPr>
        <w:t>1246  документів</w:t>
      </w:r>
      <w:r w:rsidRPr="003C7BBB">
        <w:rPr>
          <w:rFonts w:ascii="Times New Roman" w:hAnsi="Times New Roman" w:cs="Times New Roman"/>
          <w:sz w:val="28"/>
          <w:szCs w:val="28"/>
          <w:lang w:val="uk-UA"/>
        </w:rPr>
        <w:t xml:space="preserve">, з них: </w:t>
      </w:r>
    </w:p>
    <w:p w:rsidR="00CB63D5" w:rsidRPr="003C7BBB" w:rsidRDefault="00CB63D5" w:rsidP="003C7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BBB">
        <w:rPr>
          <w:rFonts w:ascii="Times New Roman" w:hAnsi="Times New Roman" w:cs="Times New Roman"/>
          <w:b/>
          <w:sz w:val="28"/>
          <w:szCs w:val="28"/>
          <w:lang w:val="uk-UA"/>
        </w:rPr>
        <w:t>492 вхідних</w:t>
      </w:r>
      <w:r w:rsidRPr="003C7B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63D5" w:rsidRPr="003C7BBB" w:rsidRDefault="00CB63D5" w:rsidP="003C7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BBB">
        <w:rPr>
          <w:rFonts w:ascii="Times New Roman" w:hAnsi="Times New Roman" w:cs="Times New Roman"/>
          <w:b/>
          <w:sz w:val="28"/>
          <w:szCs w:val="28"/>
          <w:lang w:val="uk-UA"/>
        </w:rPr>
        <w:t>640</w:t>
      </w:r>
      <w:r w:rsidRPr="003C7BB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C7BBB">
        <w:rPr>
          <w:rFonts w:ascii="Times New Roman" w:hAnsi="Times New Roman" w:cs="Times New Roman"/>
          <w:b/>
          <w:sz w:val="28"/>
          <w:szCs w:val="28"/>
          <w:lang w:val="uk-UA"/>
        </w:rPr>
        <w:t>ихідних документів.</w:t>
      </w:r>
    </w:p>
    <w:p w:rsidR="00CB63D5" w:rsidRPr="003C7BBB" w:rsidRDefault="00CB63D5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b/>
          <w:sz w:val="28"/>
          <w:szCs w:val="28"/>
          <w:lang w:val="uk-UA"/>
        </w:rPr>
        <w:t xml:space="preserve"> 114 звернень </w:t>
      </w:r>
      <w:proofErr w:type="spellStart"/>
      <w:r w:rsidRPr="003C7BBB">
        <w:rPr>
          <w:b/>
          <w:sz w:val="28"/>
          <w:szCs w:val="28"/>
          <w:lang w:val="uk-UA"/>
        </w:rPr>
        <w:t>громадяд</w:t>
      </w:r>
      <w:proofErr w:type="spellEnd"/>
      <w:r w:rsidRPr="003C7BBB">
        <w:rPr>
          <w:sz w:val="28"/>
          <w:szCs w:val="28"/>
          <w:lang w:val="uk-UA"/>
        </w:rPr>
        <w:t xml:space="preserve">: </w:t>
      </w:r>
    </w:p>
    <w:p w:rsidR="00CB63D5" w:rsidRPr="003C7BBB" w:rsidRDefault="00CB63D5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 xml:space="preserve">- письмових звернень – 20, </w:t>
      </w:r>
    </w:p>
    <w:p w:rsidR="00CB63D5" w:rsidRPr="003C7BBB" w:rsidRDefault="00CB63D5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>- звернень на урядову гарячу лінію – 89,</w:t>
      </w:r>
    </w:p>
    <w:p w:rsidR="00CB63D5" w:rsidRPr="003C7BBB" w:rsidRDefault="00CB63D5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 xml:space="preserve">- інформаційних запитів – 3, </w:t>
      </w:r>
    </w:p>
    <w:p w:rsidR="00CB63D5" w:rsidRPr="003C7BBB" w:rsidRDefault="00CB63D5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 xml:space="preserve">- на особистому прийомі – 2 звернення. </w:t>
      </w:r>
    </w:p>
    <w:p w:rsidR="003C7BBB" w:rsidRPr="003C7BBB" w:rsidRDefault="003C7BBB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B63D5" w:rsidRPr="003C7BBB" w:rsidRDefault="003C7BBB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>Протягом серпня 2023 прийнято 12 розпоряджень голови райдержадміністрації.</w:t>
      </w:r>
    </w:p>
    <w:p w:rsidR="00CB63D5" w:rsidRPr="003C7BBB" w:rsidRDefault="00CB63D5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 xml:space="preserve"> Було організовано та проведено два особистих прийоми голови райдержадміністрації.</w:t>
      </w:r>
    </w:p>
    <w:p w:rsidR="003C7BBB" w:rsidRPr="003C7BBB" w:rsidRDefault="003C7BBB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 xml:space="preserve">7 серпня відділом діловодства, контролю та звернень громадян було проведено інтерактивну лекцію щодо впровадження  системи електронного документообігу «АСКОД» для працівників Білгород-Дністровської районної державної адміністрації та її структурних підрозділів  </w:t>
      </w:r>
    </w:p>
    <w:p w:rsidR="00234562" w:rsidRDefault="00234562" w:rsidP="00234562">
      <w:pPr>
        <w:spacing w:line="360" w:lineRule="auto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Щомісячно  до Одеської обласної державної адміністрації  та Південного міжрегіонального управління юстиції в Одеській області надається   перелік розпоряджень  голови райдержадміністрації, прийнятих у поточному місяця та </w:t>
      </w:r>
      <w:proofErr w:type="spellStart"/>
      <w:r>
        <w:rPr>
          <w:sz w:val="28"/>
          <w:szCs w:val="28"/>
          <w:lang w:val="uk-UA"/>
        </w:rPr>
        <w:t>скан</w:t>
      </w:r>
      <w:proofErr w:type="spellEnd"/>
      <w:r>
        <w:rPr>
          <w:sz w:val="28"/>
          <w:szCs w:val="28"/>
          <w:lang w:val="uk-UA"/>
        </w:rPr>
        <w:t xml:space="preserve"> копії.</w:t>
      </w:r>
    </w:p>
    <w:p w:rsidR="00CB63D5" w:rsidRPr="003C7BBB" w:rsidRDefault="00CB63D5" w:rsidP="003C7B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>Щотижнево на апа</w:t>
      </w:r>
      <w:r w:rsidR="003C7BBB" w:rsidRPr="003C7BBB">
        <w:rPr>
          <w:sz w:val="28"/>
          <w:szCs w:val="28"/>
          <w:lang w:val="uk-UA"/>
        </w:rPr>
        <w:t>ратну нараду</w:t>
      </w:r>
      <w:r w:rsidRPr="003C7BBB">
        <w:rPr>
          <w:sz w:val="28"/>
          <w:szCs w:val="28"/>
          <w:lang w:val="uk-UA"/>
        </w:rPr>
        <w:t xml:space="preserve"> </w:t>
      </w:r>
      <w:r w:rsidR="003C7BBB" w:rsidRPr="003C7BBB">
        <w:rPr>
          <w:sz w:val="28"/>
          <w:szCs w:val="28"/>
          <w:lang w:val="uk-UA"/>
        </w:rPr>
        <w:t>готується інформація про роботу з документами та стан виконавської дисципліни в районній державні адміністрації</w:t>
      </w:r>
    </w:p>
    <w:p w:rsidR="00CB63D5" w:rsidRPr="003C7BBB" w:rsidRDefault="003C7BBB" w:rsidP="003C7BBB">
      <w:pPr>
        <w:spacing w:line="360" w:lineRule="auto"/>
        <w:ind w:firstLine="644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lastRenderedPageBreak/>
        <w:t xml:space="preserve">Головним спеціалістом відділу здійснено виїзди до </w:t>
      </w:r>
      <w:proofErr w:type="spellStart"/>
      <w:r w:rsidRPr="003C7BBB">
        <w:rPr>
          <w:sz w:val="28"/>
          <w:szCs w:val="28"/>
          <w:lang w:val="uk-UA"/>
        </w:rPr>
        <w:t>Петропавлівської</w:t>
      </w:r>
      <w:proofErr w:type="spellEnd"/>
      <w:r w:rsidRPr="003C7BBB">
        <w:rPr>
          <w:sz w:val="28"/>
          <w:szCs w:val="28"/>
          <w:lang w:val="uk-UA"/>
        </w:rPr>
        <w:t xml:space="preserve">  та </w:t>
      </w:r>
      <w:proofErr w:type="spellStart"/>
      <w:r w:rsidRPr="003C7BBB">
        <w:rPr>
          <w:sz w:val="28"/>
          <w:szCs w:val="28"/>
          <w:lang w:val="uk-UA"/>
        </w:rPr>
        <w:t>Тузлівської</w:t>
      </w:r>
      <w:proofErr w:type="spellEnd"/>
      <w:r w:rsidRPr="003C7BBB">
        <w:rPr>
          <w:sz w:val="28"/>
          <w:szCs w:val="28"/>
          <w:lang w:val="uk-UA"/>
        </w:rPr>
        <w:t xml:space="preserve"> сільських рад</w:t>
      </w:r>
      <w:r>
        <w:rPr>
          <w:sz w:val="28"/>
          <w:szCs w:val="28"/>
          <w:lang w:val="uk-UA"/>
        </w:rPr>
        <w:t>,</w:t>
      </w:r>
      <w:r w:rsidRPr="003C7BBB">
        <w:rPr>
          <w:sz w:val="28"/>
          <w:szCs w:val="28"/>
          <w:lang w:val="uk-UA"/>
        </w:rPr>
        <w:t xml:space="preserve"> </w:t>
      </w:r>
      <w:r w:rsidR="00CB63D5" w:rsidRPr="003C7BBB">
        <w:rPr>
          <w:sz w:val="28"/>
          <w:szCs w:val="28"/>
          <w:lang w:val="uk-UA"/>
        </w:rPr>
        <w:t xml:space="preserve">з метою  проведення перевірки додержання  законодавства про звернення громадян та виконання актів і доручень Президента України </w:t>
      </w:r>
    </w:p>
    <w:p w:rsidR="00CB63D5" w:rsidRDefault="00CB63D5" w:rsidP="003C7BBB">
      <w:pPr>
        <w:spacing w:line="360" w:lineRule="auto"/>
        <w:ind w:firstLine="644"/>
        <w:jc w:val="both"/>
        <w:rPr>
          <w:sz w:val="28"/>
          <w:szCs w:val="28"/>
          <w:lang w:val="uk-UA"/>
        </w:rPr>
      </w:pPr>
      <w:r w:rsidRPr="003C7BBB">
        <w:rPr>
          <w:sz w:val="28"/>
          <w:szCs w:val="28"/>
          <w:lang w:val="uk-UA"/>
        </w:rPr>
        <w:t>Щотижнево на електронні адреси структурних підрозділів надсилається нагадування щодо необхідності виконання документів у визначені терміни.</w:t>
      </w:r>
    </w:p>
    <w:p w:rsidR="001310B6" w:rsidRDefault="001310B6" w:rsidP="003C7BBB">
      <w:pPr>
        <w:spacing w:line="360" w:lineRule="auto"/>
        <w:ind w:firstLine="644"/>
        <w:jc w:val="both"/>
        <w:rPr>
          <w:sz w:val="28"/>
          <w:szCs w:val="28"/>
          <w:lang w:val="uk-UA"/>
        </w:rPr>
      </w:pPr>
    </w:p>
    <w:p w:rsidR="001310B6" w:rsidRDefault="001310B6" w:rsidP="003C7BBB">
      <w:pPr>
        <w:spacing w:line="360" w:lineRule="auto"/>
        <w:ind w:firstLine="644"/>
        <w:jc w:val="both"/>
        <w:rPr>
          <w:sz w:val="28"/>
          <w:szCs w:val="28"/>
          <w:lang w:val="uk-UA"/>
        </w:rPr>
      </w:pPr>
    </w:p>
    <w:p w:rsidR="001310B6" w:rsidRPr="003C7BBB" w:rsidRDefault="00273DCF" w:rsidP="001310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63D5" w:rsidRPr="003C7BBB" w:rsidRDefault="00CB63D5" w:rsidP="003C7BBB">
      <w:pPr>
        <w:pStyle w:val="a3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B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3D5" w:rsidRPr="003C7BBB" w:rsidRDefault="003C7BBB" w:rsidP="003C7B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pacing w:val="-18"/>
          <w:sz w:val="28"/>
          <w:szCs w:val="28"/>
          <w:u w:val="single"/>
          <w:lang w:val="uk-UA"/>
        </w:rPr>
      </w:pPr>
      <w:r w:rsidRPr="003C7BBB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</w:t>
      </w:r>
    </w:p>
    <w:p w:rsidR="00961AA5" w:rsidRPr="001310B6" w:rsidRDefault="00961AA5" w:rsidP="003C7BBB">
      <w:pPr>
        <w:spacing w:line="360" w:lineRule="auto"/>
        <w:rPr>
          <w:sz w:val="28"/>
          <w:szCs w:val="28"/>
          <w:lang w:val="uk-UA"/>
        </w:rPr>
      </w:pPr>
    </w:p>
    <w:sectPr w:rsidR="00961AA5" w:rsidRPr="001310B6" w:rsidSect="002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899"/>
    <w:multiLevelType w:val="multilevel"/>
    <w:tmpl w:val="04CA1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09C"/>
    <w:rsid w:val="001310B6"/>
    <w:rsid w:val="00234562"/>
    <w:rsid w:val="00273DCF"/>
    <w:rsid w:val="002C4329"/>
    <w:rsid w:val="003C7BBB"/>
    <w:rsid w:val="0057709C"/>
    <w:rsid w:val="00961AA5"/>
    <w:rsid w:val="00AB1E75"/>
    <w:rsid w:val="00C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3D5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2023-09-12T05:49:00Z</dcterms:created>
  <dcterms:modified xsi:type="dcterms:W3CDTF">2023-09-13T11:04:00Z</dcterms:modified>
</cp:coreProperties>
</file>