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0" w:rsidRPr="007D4312" w:rsidRDefault="007F47B0" w:rsidP="007F47B0">
      <w:pPr>
        <w:pStyle w:val="Bodytext30"/>
        <w:shd w:val="clear" w:color="auto" w:fill="auto"/>
        <w:spacing w:after="0" w:line="240" w:lineRule="auto"/>
        <w:contextualSpacing/>
        <w:rPr>
          <w:lang w:val="uk-UA"/>
        </w:rPr>
      </w:pPr>
      <w:bookmarkStart w:id="0" w:name="_GoBack"/>
      <w:bookmarkEnd w:id="0"/>
      <w:r w:rsidRPr="007D4312">
        <w:t>ЗВ</w:t>
      </w:r>
      <w:r w:rsidRPr="007D4312">
        <w:rPr>
          <w:lang w:val="uk-UA"/>
        </w:rPr>
        <w:t>ІТ</w:t>
      </w:r>
    </w:p>
    <w:p w:rsidR="007F47B0" w:rsidRPr="00035484" w:rsidRDefault="007F47B0" w:rsidP="007F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електронних консультації </w:t>
      </w:r>
      <w:bookmarkStart w:id="1" w:name="bookmark0"/>
      <w:r w:rsidRPr="007D43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громадськістю з </w:t>
      </w:r>
      <w:proofErr w:type="spellStart"/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proofErr w:type="spellEnd"/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.2023 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7D43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.2023 </w:t>
      </w:r>
      <w:r w:rsidRPr="007D43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035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нововведення в українському законодавстві щодо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здійснення</w:t>
      </w:r>
      <w:proofErr w:type="spellEnd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правосуддя</w:t>
      </w:r>
      <w:proofErr w:type="spellEnd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судами,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розташованими</w:t>
      </w:r>
      <w:proofErr w:type="spellEnd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на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тимчасово</w:t>
      </w:r>
      <w:proofErr w:type="spellEnd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окупованих</w:t>
      </w:r>
      <w:proofErr w:type="spellEnd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</w:t>
      </w:r>
      <w:proofErr w:type="spellStart"/>
      <w:r w:rsidRPr="00035484">
        <w:rPr>
          <w:rFonts w:ascii="Times New Roman" w:hAnsi="Times New Roman" w:cs="Times New Roman"/>
          <w:b/>
          <w:color w:val="1D1D1B"/>
          <w:sz w:val="28"/>
          <w:szCs w:val="28"/>
        </w:rPr>
        <w:t>територіях</w:t>
      </w:r>
      <w:proofErr w:type="spellEnd"/>
    </w:p>
    <w:p w:rsidR="007F47B0" w:rsidRPr="007D4312" w:rsidRDefault="007F47B0" w:rsidP="007F47B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47B0" w:rsidRDefault="007F47B0" w:rsidP="007F4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Орган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D4312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7D4312">
        <w:rPr>
          <w:rFonts w:ascii="Times New Roman" w:hAnsi="Times New Roman" w:cs="Times New Roman"/>
          <w:b/>
          <w:i/>
          <w:sz w:val="28"/>
          <w:szCs w:val="28"/>
        </w:rPr>
        <w:t xml:space="preserve"> проводив </w:t>
      </w:r>
      <w:r w:rsidRPr="007D431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обговорення</w:t>
      </w:r>
      <w:r w:rsidRPr="007D4312">
        <w:rPr>
          <w:rFonts w:ascii="Times New Roman" w:hAnsi="Times New Roman" w:cs="Times New Roman"/>
          <w:b/>
          <w:i/>
          <w:sz w:val="28"/>
          <w:szCs w:val="28"/>
        </w:rPr>
        <w:t>:</w:t>
      </w:r>
      <w:bookmarkEnd w:id="1"/>
    </w:p>
    <w:p w:rsidR="007F47B0" w:rsidRPr="007D4312" w:rsidRDefault="007F47B0" w:rsidP="007F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</w:t>
      </w:r>
    </w:p>
    <w:p w:rsidR="007F47B0" w:rsidRPr="007D4312" w:rsidRDefault="007F47B0" w:rsidP="007F47B0">
      <w:pPr>
        <w:pStyle w:val="Heading10"/>
        <w:keepNext/>
        <w:keepLines/>
        <w:spacing w:before="0" w:line="240" w:lineRule="auto"/>
        <w:ind w:firstLine="708"/>
        <w:contextualSpacing/>
        <w:rPr>
          <w:sz w:val="28"/>
          <w:szCs w:val="28"/>
        </w:rPr>
      </w:pPr>
      <w:bookmarkStart w:id="2" w:name="bookmark1"/>
      <w:proofErr w:type="spellStart"/>
      <w:r w:rsidRPr="007D4312">
        <w:rPr>
          <w:sz w:val="28"/>
          <w:szCs w:val="28"/>
        </w:rPr>
        <w:t>Зміст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питання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або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назва</w:t>
      </w:r>
      <w:proofErr w:type="spellEnd"/>
      <w:r w:rsidRPr="007D4312">
        <w:rPr>
          <w:sz w:val="28"/>
          <w:szCs w:val="28"/>
        </w:rPr>
        <w:t xml:space="preserve"> проекту акта,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виносилися</w:t>
      </w:r>
      <w:proofErr w:type="spellEnd"/>
      <w:r w:rsidRPr="007D4312">
        <w:rPr>
          <w:sz w:val="28"/>
          <w:szCs w:val="28"/>
        </w:rPr>
        <w:t xml:space="preserve"> на</w:t>
      </w:r>
      <w:r w:rsidRPr="007D4312">
        <w:rPr>
          <w:sz w:val="28"/>
          <w:szCs w:val="28"/>
          <w:lang w:val="uk-UA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proofErr w:type="spellEnd"/>
      <w:r w:rsidRPr="007D4312">
        <w:rPr>
          <w:sz w:val="28"/>
          <w:szCs w:val="28"/>
        </w:rPr>
        <w:t>:</w:t>
      </w:r>
      <w:bookmarkEnd w:id="2"/>
    </w:p>
    <w:p w:rsidR="007F47B0" w:rsidRDefault="007F47B0" w:rsidP="007F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2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6E7750" w:rsidRPr="006E77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нововведення в українському законодавстві щодо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здійснення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правосуддя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судами,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розташованими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на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тимчасово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окупованих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територіях</w:t>
      </w:r>
      <w:proofErr w:type="spellEnd"/>
      <w:r w:rsidRPr="007D4312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7750" w:rsidRPr="007D4312" w:rsidRDefault="006E7750" w:rsidP="007F4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7750" w:rsidRPr="00035484" w:rsidRDefault="007F47B0" w:rsidP="006E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7750">
        <w:rPr>
          <w:rFonts w:ascii="Times New Roman" w:hAnsi="Times New Roman" w:cs="Times New Roman"/>
          <w:b/>
          <w:i/>
          <w:sz w:val="28"/>
          <w:szCs w:val="28"/>
        </w:rPr>
        <w:t>Інформація</w:t>
      </w:r>
      <w:proofErr w:type="spellEnd"/>
      <w:r w:rsidRPr="006E7750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6E7750">
        <w:rPr>
          <w:rFonts w:ascii="Times New Roman" w:hAnsi="Times New Roman" w:cs="Times New Roman"/>
          <w:b/>
          <w:i/>
          <w:sz w:val="28"/>
          <w:szCs w:val="28"/>
        </w:rPr>
        <w:t>осіб</w:t>
      </w:r>
      <w:proofErr w:type="spellEnd"/>
      <w:r w:rsidRPr="006E775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E7750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6E7750">
        <w:rPr>
          <w:rFonts w:ascii="Times New Roman" w:hAnsi="Times New Roman" w:cs="Times New Roman"/>
          <w:b/>
          <w:i/>
          <w:sz w:val="28"/>
          <w:szCs w:val="28"/>
        </w:rPr>
        <w:t xml:space="preserve"> взяли участь в </w:t>
      </w:r>
      <w:r w:rsidRPr="006E7750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електронних консультаціях</w:t>
      </w:r>
      <w:r w:rsidRPr="006E7750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4" w:name="bookmark3"/>
      <w:bookmarkEnd w:id="3"/>
      <w:r w:rsidR="006E7750" w:rsidRPr="006E7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750" w:rsidRPr="00035484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переміщенні особи та інші категорії громадян.</w:t>
      </w:r>
    </w:p>
    <w:p w:rsidR="007F47B0" w:rsidRPr="007D4312" w:rsidRDefault="007F47B0" w:rsidP="007F47B0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r w:rsidRPr="007D4312">
        <w:rPr>
          <w:sz w:val="28"/>
          <w:szCs w:val="28"/>
        </w:rPr>
        <w:t>пропозиції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що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надійшли</w:t>
      </w:r>
      <w:proofErr w:type="spellEnd"/>
      <w:r w:rsidRPr="007D4312">
        <w:rPr>
          <w:sz w:val="28"/>
          <w:szCs w:val="28"/>
        </w:rPr>
        <w:t xml:space="preserve"> </w:t>
      </w:r>
      <w:proofErr w:type="gramStart"/>
      <w:r w:rsidRPr="007D4312">
        <w:rPr>
          <w:sz w:val="28"/>
          <w:szCs w:val="28"/>
        </w:rPr>
        <w:t>до органу</w:t>
      </w:r>
      <w:proofErr w:type="gram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виконавчої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влади</w:t>
      </w:r>
      <w:bookmarkStart w:id="5" w:name="bookmark4"/>
      <w:bookmarkEnd w:id="4"/>
      <w:proofErr w:type="spellEnd"/>
      <w:r w:rsidRPr="007D4312">
        <w:rPr>
          <w:sz w:val="28"/>
          <w:szCs w:val="28"/>
          <w:lang w:val="uk-UA"/>
        </w:rPr>
        <w:t xml:space="preserve"> </w:t>
      </w:r>
      <w:r w:rsidRPr="007D4312">
        <w:rPr>
          <w:sz w:val="28"/>
          <w:szCs w:val="28"/>
        </w:rPr>
        <w:t xml:space="preserve">за результатами </w:t>
      </w:r>
      <w:r w:rsidRPr="007D4312">
        <w:rPr>
          <w:sz w:val="28"/>
          <w:szCs w:val="28"/>
          <w:lang w:val="uk-UA"/>
        </w:rPr>
        <w:t>електронних консультацій:</w:t>
      </w:r>
    </w:p>
    <w:p w:rsidR="007F47B0" w:rsidRPr="007D4312" w:rsidRDefault="007F47B0" w:rsidP="007F47B0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  <w:r w:rsidRPr="007D4312">
        <w:rPr>
          <w:b w:val="0"/>
          <w:i w:val="0"/>
          <w:sz w:val="28"/>
          <w:szCs w:val="28"/>
          <w:lang w:val="uk-UA"/>
        </w:rPr>
        <w:t>Пропозицій та зауважень не надходило.</w:t>
      </w:r>
      <w:bookmarkEnd w:id="5"/>
    </w:p>
    <w:p w:rsidR="007F47B0" w:rsidRPr="007D4312" w:rsidRDefault="007F47B0" w:rsidP="007F47B0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8"/>
          <w:szCs w:val="28"/>
          <w:lang w:val="uk-UA"/>
        </w:rPr>
      </w:pPr>
    </w:p>
    <w:p w:rsidR="007F47B0" w:rsidRPr="007D4312" w:rsidRDefault="007F47B0" w:rsidP="007F47B0">
      <w:pPr>
        <w:pStyle w:val="Heading10"/>
        <w:keepNext/>
        <w:keepLines/>
        <w:spacing w:before="0" w:line="240" w:lineRule="auto"/>
        <w:ind w:firstLine="760"/>
        <w:contextualSpacing/>
        <w:rPr>
          <w:sz w:val="28"/>
          <w:szCs w:val="28"/>
          <w:lang w:val="uk-UA"/>
        </w:rPr>
      </w:pPr>
      <w:r w:rsidRPr="007D4312">
        <w:rPr>
          <w:sz w:val="28"/>
          <w:szCs w:val="28"/>
          <w:lang w:val="uk-UA"/>
        </w:rPr>
        <w:t xml:space="preserve">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 </w:t>
      </w:r>
    </w:p>
    <w:p w:rsidR="007F47B0" w:rsidRDefault="007F47B0" w:rsidP="007F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Білгород-Дністровське бюро правової допомоги відділу безоплатної правової допомоги повідомляє: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6E7750">
        <w:rPr>
          <w:color w:val="1D1D1B"/>
          <w:sz w:val="28"/>
          <w:szCs w:val="28"/>
        </w:rPr>
        <w:t>Відповідно</w:t>
      </w:r>
      <w:proofErr w:type="spellEnd"/>
      <w:r w:rsidRPr="006E7750">
        <w:rPr>
          <w:color w:val="1D1D1B"/>
          <w:sz w:val="28"/>
          <w:szCs w:val="28"/>
        </w:rPr>
        <w:t xml:space="preserve"> до ч. 1 ст. 12 Закону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«Про </w:t>
      </w:r>
      <w:proofErr w:type="spellStart"/>
      <w:r w:rsidRPr="006E7750">
        <w:rPr>
          <w:color w:val="1D1D1B"/>
          <w:sz w:val="28"/>
          <w:szCs w:val="28"/>
        </w:rPr>
        <w:t>забезпечення</w:t>
      </w:r>
      <w:proofErr w:type="spellEnd"/>
      <w:r w:rsidRPr="006E7750">
        <w:rPr>
          <w:color w:val="1D1D1B"/>
          <w:sz w:val="28"/>
          <w:szCs w:val="28"/>
        </w:rPr>
        <w:t xml:space="preserve"> прав і свобод </w:t>
      </w:r>
      <w:proofErr w:type="spellStart"/>
      <w:r w:rsidRPr="006E7750">
        <w:rPr>
          <w:color w:val="1D1D1B"/>
          <w:sz w:val="28"/>
          <w:szCs w:val="28"/>
        </w:rPr>
        <w:t>громадян</w:t>
      </w:r>
      <w:proofErr w:type="spellEnd"/>
      <w:r w:rsidRPr="006E7750">
        <w:rPr>
          <w:color w:val="1D1D1B"/>
          <w:sz w:val="28"/>
          <w:szCs w:val="28"/>
        </w:rPr>
        <w:t xml:space="preserve"> та </w:t>
      </w:r>
      <w:proofErr w:type="spellStart"/>
      <w:r w:rsidRPr="006E7750">
        <w:rPr>
          <w:color w:val="1D1D1B"/>
          <w:sz w:val="28"/>
          <w:szCs w:val="28"/>
        </w:rPr>
        <w:t>правовий</w:t>
      </w:r>
      <w:proofErr w:type="spellEnd"/>
      <w:r w:rsidRPr="006E7750">
        <w:rPr>
          <w:color w:val="1D1D1B"/>
          <w:sz w:val="28"/>
          <w:szCs w:val="28"/>
        </w:rPr>
        <w:t xml:space="preserve"> режим на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окупованій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» у </w:t>
      </w:r>
      <w:proofErr w:type="spellStart"/>
      <w:r w:rsidRPr="006E7750">
        <w:rPr>
          <w:color w:val="1D1D1B"/>
          <w:sz w:val="28"/>
          <w:szCs w:val="28"/>
        </w:rPr>
        <w:t>разі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неможливості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здійснення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правосуддя</w:t>
      </w:r>
      <w:proofErr w:type="spellEnd"/>
      <w:r w:rsidRPr="006E7750">
        <w:rPr>
          <w:color w:val="1D1D1B"/>
          <w:sz w:val="28"/>
          <w:szCs w:val="28"/>
        </w:rPr>
        <w:t xml:space="preserve"> судами, </w:t>
      </w:r>
      <w:proofErr w:type="spellStart"/>
      <w:r w:rsidRPr="006E7750">
        <w:rPr>
          <w:color w:val="1D1D1B"/>
          <w:sz w:val="28"/>
          <w:szCs w:val="28"/>
        </w:rPr>
        <w:t>розташованими</w:t>
      </w:r>
      <w:proofErr w:type="spellEnd"/>
      <w:r w:rsidRPr="006E7750">
        <w:rPr>
          <w:color w:val="1D1D1B"/>
          <w:sz w:val="28"/>
          <w:szCs w:val="28"/>
        </w:rPr>
        <w:t xml:space="preserve"> на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окупованих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територіях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територіальна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підсудність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судових</w:t>
      </w:r>
      <w:proofErr w:type="spellEnd"/>
      <w:r w:rsidRPr="006E7750">
        <w:rPr>
          <w:color w:val="1D1D1B"/>
          <w:sz w:val="28"/>
          <w:szCs w:val="28"/>
        </w:rPr>
        <w:t xml:space="preserve"> справ, </w:t>
      </w:r>
      <w:proofErr w:type="spellStart"/>
      <w:r w:rsidRPr="006E7750">
        <w:rPr>
          <w:color w:val="1D1D1B"/>
          <w:sz w:val="28"/>
          <w:szCs w:val="28"/>
        </w:rPr>
        <w:t>що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розглядаються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gramStart"/>
      <w:r w:rsidRPr="006E7750">
        <w:rPr>
          <w:color w:val="1D1D1B"/>
          <w:sz w:val="28"/>
          <w:szCs w:val="28"/>
        </w:rPr>
        <w:t>у таких судах</w:t>
      </w:r>
      <w:proofErr w:type="gram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визначається</w:t>
      </w:r>
      <w:proofErr w:type="spellEnd"/>
      <w:r w:rsidRPr="006E7750">
        <w:rPr>
          <w:color w:val="1D1D1B"/>
          <w:sz w:val="28"/>
          <w:szCs w:val="28"/>
        </w:rPr>
        <w:t xml:space="preserve"> в порядку, </w:t>
      </w:r>
      <w:proofErr w:type="spellStart"/>
      <w:r w:rsidRPr="006E7750">
        <w:rPr>
          <w:color w:val="1D1D1B"/>
          <w:sz w:val="28"/>
          <w:szCs w:val="28"/>
        </w:rPr>
        <w:t>передбаченому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частиною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сьомою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статті</w:t>
      </w:r>
      <w:proofErr w:type="spellEnd"/>
      <w:r w:rsidRPr="006E7750">
        <w:rPr>
          <w:color w:val="1D1D1B"/>
          <w:sz w:val="28"/>
          <w:szCs w:val="28"/>
        </w:rPr>
        <w:t xml:space="preserve"> 147 Закону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«Про </w:t>
      </w:r>
      <w:proofErr w:type="spellStart"/>
      <w:r w:rsidRPr="006E7750">
        <w:rPr>
          <w:color w:val="1D1D1B"/>
          <w:sz w:val="28"/>
          <w:szCs w:val="28"/>
        </w:rPr>
        <w:t>судоустрій</w:t>
      </w:r>
      <w:proofErr w:type="spellEnd"/>
      <w:r w:rsidRPr="006E7750">
        <w:rPr>
          <w:color w:val="1D1D1B"/>
          <w:sz w:val="28"/>
          <w:szCs w:val="28"/>
        </w:rPr>
        <w:t xml:space="preserve"> та статус </w:t>
      </w:r>
      <w:proofErr w:type="spellStart"/>
      <w:r w:rsidRPr="006E7750">
        <w:rPr>
          <w:color w:val="1D1D1B"/>
          <w:sz w:val="28"/>
          <w:szCs w:val="28"/>
        </w:rPr>
        <w:t>суддів</w:t>
      </w:r>
      <w:proofErr w:type="spellEnd"/>
      <w:r w:rsidRPr="006E7750">
        <w:rPr>
          <w:color w:val="1D1D1B"/>
          <w:sz w:val="28"/>
          <w:szCs w:val="28"/>
        </w:rPr>
        <w:t>».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6E7750">
        <w:rPr>
          <w:color w:val="1D1D1B"/>
          <w:sz w:val="28"/>
          <w:szCs w:val="28"/>
        </w:rPr>
        <w:t>Окремими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розпорядженнями</w:t>
      </w:r>
      <w:proofErr w:type="spellEnd"/>
      <w:r w:rsidRPr="006E7750">
        <w:rPr>
          <w:color w:val="1D1D1B"/>
          <w:sz w:val="28"/>
          <w:szCs w:val="28"/>
        </w:rPr>
        <w:t xml:space="preserve"> Верховного Суду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визначено</w:t>
      </w:r>
      <w:proofErr w:type="spellEnd"/>
      <w:r w:rsidRPr="006E7750">
        <w:rPr>
          <w:color w:val="1D1D1B"/>
          <w:sz w:val="28"/>
          <w:szCs w:val="28"/>
        </w:rPr>
        <w:t xml:space="preserve"> ряд </w:t>
      </w:r>
      <w:proofErr w:type="spellStart"/>
      <w:r w:rsidRPr="006E7750">
        <w:rPr>
          <w:color w:val="1D1D1B"/>
          <w:sz w:val="28"/>
          <w:szCs w:val="28"/>
        </w:rPr>
        <w:t>судів</w:t>
      </w:r>
      <w:proofErr w:type="spellEnd"/>
      <w:r w:rsidRPr="006E7750">
        <w:rPr>
          <w:color w:val="1D1D1B"/>
          <w:sz w:val="28"/>
          <w:szCs w:val="28"/>
        </w:rPr>
        <w:t xml:space="preserve"> на </w:t>
      </w:r>
      <w:proofErr w:type="spellStart"/>
      <w:r w:rsidRPr="006E7750">
        <w:rPr>
          <w:color w:val="1D1D1B"/>
          <w:sz w:val="28"/>
          <w:szCs w:val="28"/>
        </w:rPr>
        <w:t>підконтрольній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Україні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які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виконуватимуть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функції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судів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що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знаходяться</w:t>
      </w:r>
      <w:proofErr w:type="spellEnd"/>
      <w:r w:rsidRPr="006E7750">
        <w:rPr>
          <w:color w:val="1D1D1B"/>
          <w:sz w:val="28"/>
          <w:szCs w:val="28"/>
        </w:rPr>
        <w:t xml:space="preserve"> на</w:t>
      </w:r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тимчасово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окупованій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території</w:t>
      </w:r>
      <w:proofErr w:type="spellEnd"/>
      <w:r>
        <w:rPr>
          <w:color w:val="1D1D1B"/>
          <w:sz w:val="28"/>
          <w:szCs w:val="28"/>
          <w:lang w:val="uk-UA"/>
        </w:rPr>
        <w:t xml:space="preserve"> </w:t>
      </w:r>
      <w:hyperlink r:id="rId5" w:tgtFrame="_blank" w:history="1">
        <w:r w:rsidRPr="006E7750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https://supreme.court.gov.ua/supreme/gromadyanam/terutor_pidsudnist/?fbclid=IwAR0ClhfhQJIct66ufisomdOM6718y4Dlypw_FzWHZ53haCYZUBxdOeRzGQ4</w:t>
        </w:r>
      </w:hyperlink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6E7750">
        <w:rPr>
          <w:color w:val="1D1D1B"/>
          <w:sz w:val="28"/>
          <w:szCs w:val="28"/>
        </w:rPr>
        <w:t>Відповідно</w:t>
      </w:r>
      <w:proofErr w:type="spellEnd"/>
      <w:r w:rsidRPr="006E7750">
        <w:rPr>
          <w:color w:val="1D1D1B"/>
          <w:sz w:val="28"/>
          <w:szCs w:val="28"/>
        </w:rPr>
        <w:t xml:space="preserve"> до ч. 4 ст. 12 Закону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«Про </w:t>
      </w:r>
      <w:proofErr w:type="spellStart"/>
      <w:r w:rsidRPr="006E7750">
        <w:rPr>
          <w:color w:val="1D1D1B"/>
          <w:sz w:val="28"/>
          <w:szCs w:val="28"/>
        </w:rPr>
        <w:t>забезпечення</w:t>
      </w:r>
      <w:proofErr w:type="spellEnd"/>
      <w:r w:rsidRPr="006E7750">
        <w:rPr>
          <w:color w:val="1D1D1B"/>
          <w:sz w:val="28"/>
          <w:szCs w:val="28"/>
        </w:rPr>
        <w:t xml:space="preserve"> прав і свобод </w:t>
      </w:r>
      <w:proofErr w:type="spellStart"/>
      <w:r w:rsidRPr="006E7750">
        <w:rPr>
          <w:color w:val="1D1D1B"/>
          <w:sz w:val="28"/>
          <w:szCs w:val="28"/>
        </w:rPr>
        <w:t>громадян</w:t>
      </w:r>
      <w:proofErr w:type="spellEnd"/>
      <w:r w:rsidRPr="006E7750">
        <w:rPr>
          <w:color w:val="1D1D1B"/>
          <w:sz w:val="28"/>
          <w:szCs w:val="28"/>
        </w:rPr>
        <w:t xml:space="preserve"> та </w:t>
      </w:r>
      <w:proofErr w:type="spellStart"/>
      <w:r w:rsidRPr="006E7750">
        <w:rPr>
          <w:color w:val="1D1D1B"/>
          <w:sz w:val="28"/>
          <w:szCs w:val="28"/>
        </w:rPr>
        <w:t>правовий</w:t>
      </w:r>
      <w:proofErr w:type="spellEnd"/>
      <w:r w:rsidRPr="006E7750">
        <w:rPr>
          <w:color w:val="1D1D1B"/>
          <w:sz w:val="28"/>
          <w:szCs w:val="28"/>
        </w:rPr>
        <w:t xml:space="preserve"> режим на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окупованій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», суди </w:t>
      </w:r>
      <w:proofErr w:type="spellStart"/>
      <w:r w:rsidRPr="006E7750">
        <w:rPr>
          <w:color w:val="1D1D1B"/>
          <w:sz w:val="28"/>
          <w:szCs w:val="28"/>
        </w:rPr>
        <w:t>згідно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із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встановленою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цим</w:t>
      </w:r>
      <w:proofErr w:type="spellEnd"/>
      <w:r w:rsidRPr="006E7750">
        <w:rPr>
          <w:color w:val="1D1D1B"/>
          <w:sz w:val="28"/>
          <w:szCs w:val="28"/>
        </w:rPr>
        <w:t xml:space="preserve"> Законом </w:t>
      </w:r>
      <w:proofErr w:type="spellStart"/>
      <w:r w:rsidRPr="006E7750">
        <w:rPr>
          <w:color w:val="1D1D1B"/>
          <w:sz w:val="28"/>
          <w:szCs w:val="28"/>
        </w:rPr>
        <w:t>підсудністю</w:t>
      </w:r>
      <w:proofErr w:type="spellEnd"/>
      <w:r w:rsidRPr="006E7750">
        <w:rPr>
          <w:color w:val="1D1D1B"/>
          <w:sz w:val="28"/>
          <w:szCs w:val="28"/>
        </w:rPr>
        <w:t xml:space="preserve"> та </w:t>
      </w:r>
      <w:proofErr w:type="spellStart"/>
      <w:r w:rsidRPr="006E7750">
        <w:rPr>
          <w:color w:val="1D1D1B"/>
          <w:sz w:val="28"/>
          <w:szCs w:val="28"/>
        </w:rPr>
        <w:t>відповідно</w:t>
      </w:r>
      <w:proofErr w:type="spellEnd"/>
      <w:r w:rsidRPr="006E7750">
        <w:rPr>
          <w:color w:val="1D1D1B"/>
          <w:sz w:val="28"/>
          <w:szCs w:val="28"/>
        </w:rPr>
        <w:t xml:space="preserve"> до </w:t>
      </w:r>
      <w:proofErr w:type="spellStart"/>
      <w:r w:rsidRPr="006E7750">
        <w:rPr>
          <w:color w:val="1D1D1B"/>
          <w:sz w:val="28"/>
          <w:szCs w:val="28"/>
        </w:rPr>
        <w:t>вимог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процесуального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законодавства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здійснюють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розгляд</w:t>
      </w:r>
      <w:proofErr w:type="spellEnd"/>
      <w:r w:rsidRPr="006E7750">
        <w:rPr>
          <w:color w:val="1D1D1B"/>
          <w:sz w:val="28"/>
          <w:szCs w:val="28"/>
        </w:rPr>
        <w:t xml:space="preserve"> справ та </w:t>
      </w:r>
      <w:proofErr w:type="spellStart"/>
      <w:r w:rsidRPr="006E7750">
        <w:rPr>
          <w:color w:val="1D1D1B"/>
          <w:sz w:val="28"/>
          <w:szCs w:val="28"/>
        </w:rPr>
        <w:t>вирішують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процесуальні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питання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які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виникають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після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ухвалення</w:t>
      </w:r>
      <w:proofErr w:type="spellEnd"/>
      <w:r w:rsidRPr="006E7750">
        <w:rPr>
          <w:color w:val="1D1D1B"/>
          <w:sz w:val="28"/>
          <w:szCs w:val="28"/>
        </w:rPr>
        <w:t xml:space="preserve"> судового </w:t>
      </w:r>
      <w:proofErr w:type="spellStart"/>
      <w:r w:rsidRPr="006E7750">
        <w:rPr>
          <w:color w:val="1D1D1B"/>
          <w:sz w:val="28"/>
          <w:szCs w:val="28"/>
        </w:rPr>
        <w:t>рішення</w:t>
      </w:r>
      <w:proofErr w:type="spellEnd"/>
      <w:r w:rsidRPr="006E7750">
        <w:rPr>
          <w:color w:val="1D1D1B"/>
          <w:sz w:val="28"/>
          <w:szCs w:val="28"/>
        </w:rPr>
        <w:t>.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6E7750">
        <w:rPr>
          <w:color w:val="1D1D1B"/>
          <w:sz w:val="28"/>
          <w:szCs w:val="28"/>
        </w:rPr>
        <w:lastRenderedPageBreak/>
        <w:t>Відповідно</w:t>
      </w:r>
      <w:proofErr w:type="spellEnd"/>
      <w:r w:rsidRPr="006E7750">
        <w:rPr>
          <w:color w:val="1D1D1B"/>
          <w:sz w:val="28"/>
          <w:szCs w:val="28"/>
        </w:rPr>
        <w:t xml:space="preserve"> до ч. 7 ст. 9 Закону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«Про доступ до </w:t>
      </w:r>
      <w:proofErr w:type="spellStart"/>
      <w:r w:rsidRPr="006E7750">
        <w:rPr>
          <w:color w:val="1D1D1B"/>
          <w:sz w:val="28"/>
          <w:szCs w:val="28"/>
        </w:rPr>
        <w:t>судових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рішень</w:t>
      </w:r>
      <w:proofErr w:type="spellEnd"/>
      <w:r w:rsidRPr="006E7750">
        <w:rPr>
          <w:color w:val="1D1D1B"/>
          <w:sz w:val="28"/>
          <w:szCs w:val="28"/>
        </w:rPr>
        <w:t xml:space="preserve">», особи, </w:t>
      </w:r>
      <w:proofErr w:type="spellStart"/>
      <w:r w:rsidRPr="006E7750">
        <w:rPr>
          <w:color w:val="1D1D1B"/>
          <w:sz w:val="28"/>
          <w:szCs w:val="28"/>
        </w:rPr>
        <w:t>які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звернулися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із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заявою</w:t>
      </w:r>
      <w:proofErr w:type="spellEnd"/>
      <w:r w:rsidRPr="006E7750">
        <w:rPr>
          <w:color w:val="1D1D1B"/>
          <w:sz w:val="28"/>
          <w:szCs w:val="28"/>
        </w:rPr>
        <w:t xml:space="preserve"> про </w:t>
      </w:r>
      <w:proofErr w:type="spellStart"/>
      <w:r w:rsidRPr="006E7750">
        <w:rPr>
          <w:color w:val="1D1D1B"/>
          <w:sz w:val="28"/>
          <w:szCs w:val="28"/>
        </w:rPr>
        <w:t>видачу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копії</w:t>
      </w:r>
      <w:proofErr w:type="spellEnd"/>
      <w:r w:rsidRPr="006E7750">
        <w:rPr>
          <w:color w:val="1D1D1B"/>
          <w:sz w:val="28"/>
          <w:szCs w:val="28"/>
        </w:rPr>
        <w:t xml:space="preserve"> судового </w:t>
      </w:r>
      <w:proofErr w:type="spellStart"/>
      <w:r w:rsidRPr="006E7750">
        <w:rPr>
          <w:color w:val="1D1D1B"/>
          <w:sz w:val="28"/>
          <w:szCs w:val="28"/>
        </w:rPr>
        <w:t>рішення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gramStart"/>
      <w:r w:rsidRPr="006E7750">
        <w:rPr>
          <w:color w:val="1D1D1B"/>
          <w:sz w:val="28"/>
          <w:szCs w:val="28"/>
        </w:rPr>
        <w:t>у справах</w:t>
      </w:r>
      <w:proofErr w:type="gram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які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розглядалися</w:t>
      </w:r>
      <w:proofErr w:type="spellEnd"/>
      <w:r w:rsidRPr="006E7750">
        <w:rPr>
          <w:color w:val="1D1D1B"/>
          <w:sz w:val="28"/>
          <w:szCs w:val="28"/>
        </w:rPr>
        <w:t xml:space="preserve"> судами, </w:t>
      </w:r>
      <w:proofErr w:type="spellStart"/>
      <w:r w:rsidRPr="006E7750">
        <w:rPr>
          <w:color w:val="1D1D1B"/>
          <w:sz w:val="28"/>
          <w:szCs w:val="28"/>
        </w:rPr>
        <w:t>розташованими</w:t>
      </w:r>
      <w:proofErr w:type="spellEnd"/>
      <w:r w:rsidRPr="006E7750">
        <w:rPr>
          <w:color w:val="1D1D1B"/>
          <w:sz w:val="28"/>
          <w:szCs w:val="28"/>
        </w:rPr>
        <w:t xml:space="preserve"> на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окупованій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України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або</w:t>
      </w:r>
      <w:proofErr w:type="spellEnd"/>
      <w:r w:rsidRPr="006E7750">
        <w:rPr>
          <w:color w:val="1D1D1B"/>
          <w:sz w:val="28"/>
          <w:szCs w:val="28"/>
        </w:rPr>
        <w:t xml:space="preserve"> в </w:t>
      </w:r>
      <w:proofErr w:type="spellStart"/>
      <w:r w:rsidRPr="006E7750">
        <w:rPr>
          <w:color w:val="1D1D1B"/>
          <w:sz w:val="28"/>
          <w:szCs w:val="28"/>
        </w:rPr>
        <w:t>районі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проведення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антитерористичної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операції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звільняються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від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сплати</w:t>
      </w:r>
      <w:proofErr w:type="spellEnd"/>
      <w:r w:rsidRPr="006E7750">
        <w:rPr>
          <w:color w:val="1D1D1B"/>
          <w:sz w:val="28"/>
          <w:szCs w:val="28"/>
        </w:rPr>
        <w:t xml:space="preserve"> судового </w:t>
      </w:r>
      <w:proofErr w:type="spellStart"/>
      <w:r w:rsidRPr="006E7750">
        <w:rPr>
          <w:color w:val="1D1D1B"/>
          <w:sz w:val="28"/>
          <w:szCs w:val="28"/>
        </w:rPr>
        <w:t>збору</w:t>
      </w:r>
      <w:proofErr w:type="spellEnd"/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  <w:lang w:val="uk-UA"/>
        </w:rPr>
      </w:pPr>
      <w:proofErr w:type="spellStart"/>
      <w:r w:rsidRPr="006E7750">
        <w:rPr>
          <w:color w:val="1D1D1B"/>
          <w:sz w:val="28"/>
          <w:szCs w:val="28"/>
        </w:rPr>
        <w:t>Отже</w:t>
      </w:r>
      <w:proofErr w:type="spellEnd"/>
      <w:r w:rsidRPr="006E7750">
        <w:rPr>
          <w:color w:val="1D1D1B"/>
          <w:sz w:val="28"/>
          <w:szCs w:val="28"/>
        </w:rPr>
        <w:t xml:space="preserve">, для </w:t>
      </w:r>
      <w:proofErr w:type="spellStart"/>
      <w:r w:rsidRPr="006E7750">
        <w:rPr>
          <w:color w:val="1D1D1B"/>
          <w:sz w:val="28"/>
          <w:szCs w:val="28"/>
        </w:rPr>
        <w:t>отримання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копії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рішення</w:t>
      </w:r>
      <w:proofErr w:type="spellEnd"/>
      <w:r w:rsidRPr="006E7750">
        <w:rPr>
          <w:color w:val="1D1D1B"/>
          <w:sz w:val="28"/>
          <w:szCs w:val="28"/>
        </w:rPr>
        <w:t xml:space="preserve"> суду </w:t>
      </w:r>
      <w:proofErr w:type="spellStart"/>
      <w:r w:rsidRPr="006E7750">
        <w:rPr>
          <w:color w:val="1D1D1B"/>
          <w:sz w:val="28"/>
          <w:szCs w:val="28"/>
        </w:rPr>
        <w:t>що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знаходиться</w:t>
      </w:r>
      <w:proofErr w:type="spellEnd"/>
      <w:r w:rsidRPr="006E7750">
        <w:rPr>
          <w:color w:val="1D1D1B"/>
          <w:sz w:val="28"/>
          <w:szCs w:val="28"/>
        </w:rPr>
        <w:t xml:space="preserve"> на </w:t>
      </w:r>
      <w:proofErr w:type="spellStart"/>
      <w:r w:rsidRPr="006E7750">
        <w:rPr>
          <w:color w:val="1D1D1B"/>
          <w:sz w:val="28"/>
          <w:szCs w:val="28"/>
        </w:rPr>
        <w:t>тимчасово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окупованій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необхідно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особисто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або</w:t>
      </w:r>
      <w:proofErr w:type="spellEnd"/>
      <w:r w:rsidRPr="006E7750">
        <w:rPr>
          <w:color w:val="1D1D1B"/>
          <w:sz w:val="28"/>
          <w:szCs w:val="28"/>
        </w:rPr>
        <w:t xml:space="preserve"> за </w:t>
      </w:r>
      <w:proofErr w:type="spellStart"/>
      <w:r w:rsidRPr="006E7750">
        <w:rPr>
          <w:color w:val="1D1D1B"/>
          <w:sz w:val="28"/>
          <w:szCs w:val="28"/>
        </w:rPr>
        <w:t>допомогою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поштового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зв’язку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або</w:t>
      </w:r>
      <w:proofErr w:type="spellEnd"/>
      <w:r w:rsidRPr="006E7750">
        <w:rPr>
          <w:color w:val="1D1D1B"/>
          <w:sz w:val="28"/>
          <w:szCs w:val="28"/>
        </w:rPr>
        <w:t xml:space="preserve"> за </w:t>
      </w:r>
      <w:proofErr w:type="spellStart"/>
      <w:r w:rsidRPr="006E7750">
        <w:rPr>
          <w:color w:val="1D1D1B"/>
          <w:sz w:val="28"/>
          <w:szCs w:val="28"/>
        </w:rPr>
        <w:t>допомогою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електронної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пошти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звернутися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gramStart"/>
      <w:r w:rsidRPr="006E7750">
        <w:rPr>
          <w:color w:val="1D1D1B"/>
          <w:sz w:val="28"/>
          <w:szCs w:val="28"/>
        </w:rPr>
        <w:t>до суду</w:t>
      </w:r>
      <w:proofErr w:type="gramEnd"/>
      <w:r w:rsidRPr="006E7750">
        <w:rPr>
          <w:color w:val="1D1D1B"/>
          <w:sz w:val="28"/>
          <w:szCs w:val="28"/>
        </w:rPr>
        <w:t xml:space="preserve"> на </w:t>
      </w:r>
      <w:proofErr w:type="spellStart"/>
      <w:r w:rsidRPr="006E7750">
        <w:rPr>
          <w:color w:val="1D1D1B"/>
          <w:sz w:val="28"/>
          <w:szCs w:val="28"/>
        </w:rPr>
        <w:t>підконтрольній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Україні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території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визначеного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розпорядженням</w:t>
      </w:r>
      <w:proofErr w:type="spellEnd"/>
      <w:r w:rsidRPr="006E7750">
        <w:rPr>
          <w:color w:val="1D1D1B"/>
          <w:sz w:val="28"/>
          <w:szCs w:val="28"/>
        </w:rPr>
        <w:t xml:space="preserve"> Верховного Суду, </w:t>
      </w:r>
      <w:proofErr w:type="spellStart"/>
      <w:r w:rsidRPr="006E7750">
        <w:rPr>
          <w:color w:val="1D1D1B"/>
          <w:sz w:val="28"/>
          <w:szCs w:val="28"/>
        </w:rPr>
        <w:t>із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заявою</w:t>
      </w:r>
      <w:proofErr w:type="spellEnd"/>
      <w:r w:rsidRPr="006E7750">
        <w:rPr>
          <w:color w:val="1D1D1B"/>
          <w:sz w:val="28"/>
          <w:szCs w:val="28"/>
        </w:rPr>
        <w:t xml:space="preserve"> про </w:t>
      </w:r>
      <w:proofErr w:type="spellStart"/>
      <w:r w:rsidRPr="006E7750">
        <w:rPr>
          <w:color w:val="1D1D1B"/>
          <w:sz w:val="28"/>
          <w:szCs w:val="28"/>
        </w:rPr>
        <w:t>видачу</w:t>
      </w:r>
      <w:proofErr w:type="spellEnd"/>
      <w:r w:rsidRPr="006E7750">
        <w:rPr>
          <w:color w:val="1D1D1B"/>
          <w:sz w:val="28"/>
          <w:szCs w:val="28"/>
        </w:rPr>
        <w:t xml:space="preserve"> (</w:t>
      </w:r>
      <w:proofErr w:type="spellStart"/>
      <w:r w:rsidRPr="006E7750">
        <w:rPr>
          <w:color w:val="1D1D1B"/>
          <w:sz w:val="28"/>
          <w:szCs w:val="28"/>
        </w:rPr>
        <w:t>надсила</w:t>
      </w:r>
      <w:r>
        <w:rPr>
          <w:color w:val="1D1D1B"/>
          <w:sz w:val="28"/>
          <w:szCs w:val="28"/>
        </w:rPr>
        <w:t>ння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поштою</w:t>
      </w:r>
      <w:proofErr w:type="spellEnd"/>
      <w:r>
        <w:rPr>
          <w:color w:val="1D1D1B"/>
          <w:sz w:val="28"/>
          <w:szCs w:val="28"/>
        </w:rPr>
        <w:t xml:space="preserve">) </w:t>
      </w:r>
      <w:proofErr w:type="spellStart"/>
      <w:r>
        <w:rPr>
          <w:color w:val="1D1D1B"/>
          <w:sz w:val="28"/>
          <w:szCs w:val="28"/>
        </w:rPr>
        <w:t>копії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рішення</w:t>
      </w:r>
      <w:proofErr w:type="spellEnd"/>
      <w:r>
        <w:rPr>
          <w:color w:val="1D1D1B"/>
          <w:sz w:val="28"/>
          <w:szCs w:val="28"/>
        </w:rPr>
        <w:t xml:space="preserve"> суду.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6E7750">
        <w:rPr>
          <w:color w:val="1D1D1B"/>
          <w:sz w:val="28"/>
          <w:szCs w:val="28"/>
        </w:rPr>
        <w:t>Слід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зазаначити</w:t>
      </w:r>
      <w:proofErr w:type="spellEnd"/>
      <w:r w:rsidRPr="006E7750">
        <w:rPr>
          <w:color w:val="1D1D1B"/>
          <w:sz w:val="28"/>
          <w:szCs w:val="28"/>
        </w:rPr>
        <w:t xml:space="preserve">, </w:t>
      </w:r>
      <w:proofErr w:type="spellStart"/>
      <w:r w:rsidRPr="006E7750">
        <w:rPr>
          <w:color w:val="1D1D1B"/>
          <w:sz w:val="28"/>
          <w:szCs w:val="28"/>
        </w:rPr>
        <w:t>що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якщо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заява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надсилається</w:t>
      </w:r>
      <w:proofErr w:type="spellEnd"/>
      <w:r w:rsidRPr="006E7750">
        <w:rPr>
          <w:color w:val="1D1D1B"/>
          <w:sz w:val="28"/>
          <w:szCs w:val="28"/>
        </w:rPr>
        <w:t xml:space="preserve"> за </w:t>
      </w:r>
      <w:proofErr w:type="spellStart"/>
      <w:r w:rsidRPr="006E7750">
        <w:rPr>
          <w:color w:val="1D1D1B"/>
          <w:sz w:val="28"/>
          <w:szCs w:val="28"/>
        </w:rPr>
        <w:t>допомогою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електронної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пошти</w:t>
      </w:r>
      <w:proofErr w:type="spellEnd"/>
      <w:r w:rsidRPr="006E7750">
        <w:rPr>
          <w:color w:val="1D1D1B"/>
          <w:sz w:val="28"/>
          <w:szCs w:val="28"/>
        </w:rPr>
        <w:t xml:space="preserve">, то </w:t>
      </w:r>
      <w:proofErr w:type="spellStart"/>
      <w:r w:rsidRPr="006E7750">
        <w:rPr>
          <w:color w:val="1D1D1B"/>
          <w:sz w:val="28"/>
          <w:szCs w:val="28"/>
        </w:rPr>
        <w:t>її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обов’язково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необхідно</w:t>
      </w:r>
      <w:proofErr w:type="spellEnd"/>
      <w:r w:rsidRPr="006E7750">
        <w:rPr>
          <w:color w:val="1D1D1B"/>
          <w:sz w:val="28"/>
          <w:szCs w:val="28"/>
        </w:rPr>
        <w:t xml:space="preserve"> разом </w:t>
      </w:r>
      <w:proofErr w:type="spellStart"/>
      <w:r w:rsidRPr="006E7750">
        <w:rPr>
          <w:color w:val="1D1D1B"/>
          <w:sz w:val="28"/>
          <w:szCs w:val="28"/>
        </w:rPr>
        <w:t>із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додатками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підписати</w:t>
      </w:r>
      <w:proofErr w:type="spellEnd"/>
      <w:r w:rsidRPr="006E7750">
        <w:rPr>
          <w:color w:val="1D1D1B"/>
          <w:sz w:val="28"/>
          <w:szCs w:val="28"/>
        </w:rPr>
        <w:t xml:space="preserve"> за </w:t>
      </w:r>
      <w:proofErr w:type="spellStart"/>
      <w:r w:rsidRPr="006E7750">
        <w:rPr>
          <w:color w:val="1D1D1B"/>
          <w:sz w:val="28"/>
          <w:szCs w:val="28"/>
        </w:rPr>
        <w:t>допомогою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електронного</w:t>
      </w:r>
      <w:proofErr w:type="spellEnd"/>
      <w:r w:rsidRPr="006E7750">
        <w:rPr>
          <w:color w:val="1D1D1B"/>
          <w:sz w:val="28"/>
          <w:szCs w:val="28"/>
        </w:rPr>
        <w:t xml:space="preserve"> цифрового </w:t>
      </w:r>
      <w:proofErr w:type="spellStart"/>
      <w:r w:rsidRPr="006E7750">
        <w:rPr>
          <w:color w:val="1D1D1B"/>
          <w:sz w:val="28"/>
          <w:szCs w:val="28"/>
        </w:rPr>
        <w:t>підпису</w:t>
      </w:r>
      <w:proofErr w:type="spellEnd"/>
      <w:r w:rsidRPr="006E7750">
        <w:rPr>
          <w:color w:val="1D1D1B"/>
          <w:sz w:val="28"/>
          <w:szCs w:val="28"/>
        </w:rPr>
        <w:t xml:space="preserve"> (ЕЦП).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  <w:lang w:val="uk-UA"/>
        </w:rPr>
      </w:pPr>
      <w:proofErr w:type="spellStart"/>
      <w:r w:rsidRPr="006E7750">
        <w:rPr>
          <w:color w:val="1D1D1B"/>
          <w:sz w:val="28"/>
          <w:szCs w:val="28"/>
        </w:rPr>
        <w:t>Крім</w:t>
      </w:r>
      <w:proofErr w:type="spellEnd"/>
      <w:r w:rsidRPr="006E7750">
        <w:rPr>
          <w:color w:val="1D1D1B"/>
          <w:sz w:val="28"/>
          <w:szCs w:val="28"/>
        </w:rPr>
        <w:t xml:space="preserve"> того, на </w:t>
      </w:r>
      <w:proofErr w:type="spellStart"/>
      <w:r w:rsidRPr="006E7750">
        <w:rPr>
          <w:color w:val="1D1D1B"/>
          <w:sz w:val="28"/>
          <w:szCs w:val="28"/>
        </w:rPr>
        <w:t>порталі</w:t>
      </w:r>
      <w:proofErr w:type="spellEnd"/>
      <w:r w:rsidRPr="006E7750">
        <w:rPr>
          <w:color w:val="1D1D1B"/>
          <w:sz w:val="28"/>
          <w:szCs w:val="28"/>
        </w:rPr>
        <w:t xml:space="preserve"> та в </w:t>
      </w:r>
      <w:proofErr w:type="spellStart"/>
      <w:r w:rsidRPr="006E7750">
        <w:rPr>
          <w:color w:val="1D1D1B"/>
          <w:sz w:val="28"/>
          <w:szCs w:val="28"/>
        </w:rPr>
        <w:t>мобільному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застосунку</w:t>
      </w:r>
      <w:proofErr w:type="spellEnd"/>
      <w:r w:rsidRPr="006E7750">
        <w:rPr>
          <w:color w:val="1D1D1B"/>
          <w:sz w:val="28"/>
          <w:szCs w:val="28"/>
        </w:rPr>
        <w:t xml:space="preserve"> «</w:t>
      </w:r>
      <w:proofErr w:type="spellStart"/>
      <w:r w:rsidRPr="006E7750">
        <w:rPr>
          <w:color w:val="1D1D1B"/>
          <w:sz w:val="28"/>
          <w:szCs w:val="28"/>
        </w:rPr>
        <w:t>Дія</w:t>
      </w:r>
      <w:proofErr w:type="spellEnd"/>
      <w:r w:rsidRPr="006E7750">
        <w:rPr>
          <w:color w:val="1D1D1B"/>
          <w:sz w:val="28"/>
          <w:szCs w:val="28"/>
        </w:rPr>
        <w:t xml:space="preserve">», </w:t>
      </w:r>
      <w:proofErr w:type="spellStart"/>
      <w:r w:rsidRPr="006E7750">
        <w:rPr>
          <w:color w:val="1D1D1B"/>
          <w:sz w:val="28"/>
          <w:szCs w:val="28"/>
        </w:rPr>
        <w:t>з’явилася</w:t>
      </w:r>
      <w:proofErr w:type="spellEnd"/>
      <w:r w:rsidRPr="006E7750">
        <w:rPr>
          <w:color w:val="1D1D1B"/>
          <w:sz w:val="28"/>
          <w:szCs w:val="28"/>
        </w:rPr>
        <w:t xml:space="preserve"> н</w:t>
      </w:r>
      <w:r>
        <w:rPr>
          <w:color w:val="1D1D1B"/>
          <w:sz w:val="28"/>
          <w:szCs w:val="28"/>
        </w:rPr>
        <w:t xml:space="preserve">ова </w:t>
      </w:r>
      <w:proofErr w:type="spellStart"/>
      <w:r>
        <w:rPr>
          <w:color w:val="1D1D1B"/>
          <w:sz w:val="28"/>
          <w:szCs w:val="28"/>
        </w:rPr>
        <w:t>послуга</w:t>
      </w:r>
      <w:proofErr w:type="spellEnd"/>
      <w:r>
        <w:rPr>
          <w:color w:val="1D1D1B"/>
          <w:sz w:val="28"/>
          <w:szCs w:val="28"/>
        </w:rPr>
        <w:t xml:space="preserve"> – «</w:t>
      </w:r>
      <w:proofErr w:type="spellStart"/>
      <w:r>
        <w:rPr>
          <w:color w:val="1D1D1B"/>
          <w:sz w:val="28"/>
          <w:szCs w:val="28"/>
        </w:rPr>
        <w:t>судові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рішення</w:t>
      </w:r>
      <w:proofErr w:type="spellEnd"/>
      <w:r>
        <w:rPr>
          <w:color w:val="1D1D1B"/>
          <w:sz w:val="28"/>
          <w:szCs w:val="28"/>
        </w:rPr>
        <w:t>».</w:t>
      </w:r>
    </w:p>
    <w:p w:rsidR="006E7750" w:rsidRPr="006E7750" w:rsidRDefault="006E7750" w:rsidP="006E7750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  <w:rPr>
          <w:color w:val="1D1D1B"/>
          <w:sz w:val="28"/>
          <w:szCs w:val="28"/>
        </w:rPr>
      </w:pPr>
      <w:r w:rsidRPr="00830DD8">
        <w:rPr>
          <w:color w:val="1D1D1B"/>
          <w:sz w:val="28"/>
          <w:szCs w:val="28"/>
          <w:lang w:val="uk-UA"/>
        </w:rPr>
        <w:t xml:space="preserve">Також за необхідності можливо за декілька хвилин переглянути та завантажити електронну версію судового рішення (як того, що на тимчасово окупованій території, так і того, що на підконтрольній території) з накладеним електронним підписом суддів. </w:t>
      </w:r>
      <w:r w:rsidRPr="006E7750">
        <w:rPr>
          <w:color w:val="1D1D1B"/>
          <w:sz w:val="28"/>
          <w:szCs w:val="28"/>
        </w:rPr>
        <w:t xml:space="preserve">Документ </w:t>
      </w:r>
      <w:proofErr w:type="spellStart"/>
      <w:r w:rsidRPr="006E7750">
        <w:rPr>
          <w:color w:val="1D1D1B"/>
          <w:sz w:val="28"/>
          <w:szCs w:val="28"/>
        </w:rPr>
        <w:t>має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таку</w:t>
      </w:r>
      <w:proofErr w:type="spellEnd"/>
      <w:r w:rsidRPr="006E7750">
        <w:rPr>
          <w:color w:val="1D1D1B"/>
          <w:sz w:val="28"/>
          <w:szCs w:val="28"/>
        </w:rPr>
        <w:t xml:space="preserve"> ж </w:t>
      </w:r>
      <w:proofErr w:type="spellStart"/>
      <w:r w:rsidRPr="006E7750">
        <w:rPr>
          <w:color w:val="1D1D1B"/>
          <w:sz w:val="28"/>
          <w:szCs w:val="28"/>
        </w:rPr>
        <w:t>юридичну</w:t>
      </w:r>
      <w:proofErr w:type="spellEnd"/>
      <w:r w:rsidRPr="006E7750">
        <w:rPr>
          <w:color w:val="1D1D1B"/>
          <w:sz w:val="28"/>
          <w:szCs w:val="28"/>
        </w:rPr>
        <w:t xml:space="preserve"> силу, </w:t>
      </w:r>
      <w:proofErr w:type="spellStart"/>
      <w:r w:rsidRPr="006E7750">
        <w:rPr>
          <w:color w:val="1D1D1B"/>
          <w:sz w:val="28"/>
          <w:szCs w:val="28"/>
        </w:rPr>
        <w:t>що</w:t>
      </w:r>
      <w:proofErr w:type="spellEnd"/>
      <w:r w:rsidRPr="006E7750">
        <w:rPr>
          <w:color w:val="1D1D1B"/>
          <w:sz w:val="28"/>
          <w:szCs w:val="28"/>
        </w:rPr>
        <w:t xml:space="preserve"> й </w:t>
      </w:r>
      <w:proofErr w:type="spellStart"/>
      <w:r w:rsidRPr="006E7750">
        <w:rPr>
          <w:color w:val="1D1D1B"/>
          <w:sz w:val="28"/>
          <w:szCs w:val="28"/>
        </w:rPr>
        <w:t>паперовий</w:t>
      </w:r>
      <w:proofErr w:type="spellEnd"/>
      <w:r w:rsidRPr="006E7750">
        <w:rPr>
          <w:color w:val="1D1D1B"/>
          <w:sz w:val="28"/>
          <w:szCs w:val="28"/>
        </w:rPr>
        <w:t xml:space="preserve"> та є </w:t>
      </w:r>
      <w:proofErr w:type="spellStart"/>
      <w:r w:rsidRPr="006E7750">
        <w:rPr>
          <w:color w:val="1D1D1B"/>
          <w:sz w:val="28"/>
          <w:szCs w:val="28"/>
        </w:rPr>
        <w:t>легітимним</w:t>
      </w:r>
      <w:proofErr w:type="spellEnd"/>
      <w:r w:rsidRPr="006E7750">
        <w:rPr>
          <w:color w:val="1D1D1B"/>
          <w:sz w:val="28"/>
          <w:szCs w:val="28"/>
        </w:rPr>
        <w:t xml:space="preserve"> в </w:t>
      </w:r>
      <w:proofErr w:type="spellStart"/>
      <w:r w:rsidRPr="006E7750">
        <w:rPr>
          <w:color w:val="1D1D1B"/>
          <w:sz w:val="28"/>
          <w:szCs w:val="28"/>
        </w:rPr>
        <w:t>усіх</w:t>
      </w:r>
      <w:proofErr w:type="spellEnd"/>
      <w:r w:rsidRPr="006E7750">
        <w:rPr>
          <w:color w:val="1D1D1B"/>
          <w:sz w:val="28"/>
          <w:szCs w:val="28"/>
        </w:rPr>
        <w:t xml:space="preserve"> </w:t>
      </w:r>
      <w:proofErr w:type="spellStart"/>
      <w:r w:rsidRPr="006E7750">
        <w:rPr>
          <w:color w:val="1D1D1B"/>
          <w:sz w:val="28"/>
          <w:szCs w:val="28"/>
        </w:rPr>
        <w:t>державних</w:t>
      </w:r>
      <w:proofErr w:type="spellEnd"/>
      <w:r w:rsidRPr="006E7750">
        <w:rPr>
          <w:color w:val="1D1D1B"/>
          <w:sz w:val="28"/>
          <w:szCs w:val="28"/>
        </w:rPr>
        <w:t xml:space="preserve"> органах, де </w:t>
      </w:r>
      <w:proofErr w:type="spellStart"/>
      <w:r w:rsidRPr="006E7750">
        <w:rPr>
          <w:color w:val="1D1D1B"/>
          <w:sz w:val="28"/>
          <w:szCs w:val="28"/>
        </w:rPr>
        <w:t>необхідний</w:t>
      </w:r>
      <w:proofErr w:type="spellEnd"/>
      <w:r w:rsidRPr="006E7750">
        <w:rPr>
          <w:color w:val="1D1D1B"/>
          <w:sz w:val="28"/>
          <w:szCs w:val="28"/>
        </w:rPr>
        <w:t>.</w:t>
      </w:r>
    </w:p>
    <w:p w:rsidR="006E7750" w:rsidRPr="007D4312" w:rsidRDefault="006E7750" w:rsidP="007F4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47B0" w:rsidRPr="000942C8" w:rsidRDefault="007F47B0" w:rsidP="007F47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Як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отримати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безоплатну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правову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допомогу</w:t>
      </w:r>
      <w:proofErr w:type="spellEnd"/>
      <w:r w:rsidRPr="000942C8">
        <w:rPr>
          <w:rStyle w:val="a5"/>
          <w:i/>
          <w:iCs/>
          <w:color w:val="1D1D1B"/>
          <w:sz w:val="28"/>
          <w:szCs w:val="28"/>
          <w:bdr w:val="none" w:sz="0" w:space="0" w:color="auto" w:frame="1"/>
        </w:rPr>
        <w:t>?</w:t>
      </w:r>
    </w:p>
    <w:p w:rsidR="007F47B0" w:rsidRPr="000942C8" w:rsidRDefault="007F47B0" w:rsidP="007F47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r w:rsidRPr="000942C8">
        <w:rPr>
          <w:color w:val="1D1D1B"/>
          <w:sz w:val="28"/>
          <w:szCs w:val="28"/>
        </w:rPr>
        <w:t xml:space="preserve">Усну </w:t>
      </w:r>
      <w:proofErr w:type="spellStart"/>
      <w:r w:rsidRPr="000942C8">
        <w:rPr>
          <w:color w:val="1D1D1B"/>
          <w:sz w:val="28"/>
          <w:szCs w:val="28"/>
        </w:rPr>
        <w:t>консультацію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можна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у контактному </w:t>
      </w:r>
      <w:proofErr w:type="spellStart"/>
      <w:r w:rsidRPr="000942C8">
        <w:rPr>
          <w:color w:val="1D1D1B"/>
          <w:sz w:val="28"/>
          <w:szCs w:val="28"/>
        </w:rPr>
        <w:t>центрі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системи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безоплатної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правової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допомоги</w:t>
      </w:r>
      <w:proofErr w:type="spellEnd"/>
      <w:r w:rsidRPr="000942C8">
        <w:rPr>
          <w:color w:val="1D1D1B"/>
          <w:sz w:val="28"/>
          <w:szCs w:val="28"/>
        </w:rPr>
        <w:t>: 0 800 213 103 (</w:t>
      </w:r>
      <w:proofErr w:type="spellStart"/>
      <w:r w:rsidRPr="000942C8">
        <w:rPr>
          <w:color w:val="1D1D1B"/>
          <w:sz w:val="28"/>
          <w:szCs w:val="28"/>
        </w:rPr>
        <w:t>дзвінки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gramStart"/>
      <w:r w:rsidRPr="000942C8">
        <w:rPr>
          <w:color w:val="1D1D1B"/>
          <w:sz w:val="28"/>
          <w:szCs w:val="28"/>
        </w:rPr>
        <w:t>у межах</w:t>
      </w:r>
      <w:proofErr w:type="gram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України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безкоштовні</w:t>
      </w:r>
      <w:proofErr w:type="spellEnd"/>
      <w:r w:rsidRPr="000942C8">
        <w:rPr>
          <w:color w:val="1D1D1B"/>
          <w:sz w:val="28"/>
          <w:szCs w:val="28"/>
        </w:rPr>
        <w:t xml:space="preserve">). Номер для </w:t>
      </w:r>
      <w:proofErr w:type="spellStart"/>
      <w:r w:rsidRPr="000942C8">
        <w:rPr>
          <w:color w:val="1D1D1B"/>
          <w:sz w:val="28"/>
          <w:szCs w:val="28"/>
        </w:rPr>
        <w:t>дзвінків</w:t>
      </w:r>
      <w:proofErr w:type="spellEnd"/>
      <w:r w:rsidRPr="000942C8">
        <w:rPr>
          <w:color w:val="1D1D1B"/>
          <w:sz w:val="28"/>
          <w:szCs w:val="28"/>
        </w:rPr>
        <w:t xml:space="preserve"> з </w:t>
      </w:r>
      <w:proofErr w:type="spellStart"/>
      <w:r w:rsidRPr="000942C8">
        <w:rPr>
          <w:color w:val="1D1D1B"/>
          <w:sz w:val="28"/>
          <w:szCs w:val="28"/>
        </w:rPr>
        <w:t>Telegram</w:t>
      </w:r>
      <w:proofErr w:type="spellEnd"/>
      <w:r w:rsidRPr="000942C8">
        <w:rPr>
          <w:color w:val="1D1D1B"/>
          <w:sz w:val="28"/>
          <w:szCs w:val="28"/>
        </w:rPr>
        <w:t>:</w:t>
      </w:r>
      <w:r>
        <w:rPr>
          <w:color w:val="1D1D1B"/>
          <w:sz w:val="28"/>
          <w:szCs w:val="28"/>
          <w:lang w:val="uk-UA"/>
        </w:rPr>
        <w:t xml:space="preserve"> </w:t>
      </w:r>
      <w:hyperlink r:id="rId6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https://t.me/+380677213103</w:t>
        </w:r>
      </w:hyperlink>
      <w:r w:rsidRPr="000942C8">
        <w:rPr>
          <w:color w:val="1D1D1B"/>
          <w:sz w:val="28"/>
          <w:szCs w:val="28"/>
        </w:rPr>
        <w:t>.</w:t>
      </w:r>
    </w:p>
    <w:p w:rsidR="007F47B0" w:rsidRPr="000942C8" w:rsidRDefault="007F47B0" w:rsidP="007F47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Якщо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потрібно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отримати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правову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допомогу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письмово</w:t>
      </w:r>
      <w:proofErr w:type="spellEnd"/>
      <w:r w:rsidRPr="000942C8">
        <w:rPr>
          <w:color w:val="1D1D1B"/>
          <w:sz w:val="28"/>
          <w:szCs w:val="28"/>
        </w:rPr>
        <w:t xml:space="preserve"> — </w:t>
      </w:r>
      <w:proofErr w:type="spellStart"/>
      <w:r w:rsidRPr="000942C8">
        <w:rPr>
          <w:color w:val="1D1D1B"/>
          <w:sz w:val="28"/>
          <w:szCs w:val="28"/>
        </w:rPr>
        <w:t>напишіть</w:t>
      </w:r>
      <w:proofErr w:type="spellEnd"/>
      <w:r w:rsidRPr="000942C8">
        <w:rPr>
          <w:color w:val="1D1D1B"/>
          <w:sz w:val="28"/>
          <w:szCs w:val="28"/>
        </w:rPr>
        <w:t xml:space="preserve"> у </w:t>
      </w:r>
      <w:proofErr w:type="spellStart"/>
      <w:r w:rsidRPr="000942C8">
        <w:rPr>
          <w:color w:val="1D1D1B"/>
          <w:sz w:val="28"/>
          <w:szCs w:val="28"/>
        </w:rPr>
        <w:t>телеграм</w:t>
      </w:r>
      <w:proofErr w:type="spellEnd"/>
      <w:r w:rsidRPr="000942C8">
        <w:rPr>
          <w:color w:val="1D1D1B"/>
          <w:sz w:val="28"/>
          <w:szCs w:val="28"/>
        </w:rPr>
        <w:t>-бот:</w:t>
      </w:r>
      <w:r>
        <w:rPr>
          <w:color w:val="1D1D1B"/>
          <w:sz w:val="28"/>
          <w:szCs w:val="28"/>
          <w:lang w:val="uk-UA"/>
        </w:rPr>
        <w:t xml:space="preserve"> </w:t>
      </w:r>
      <w:hyperlink r:id="rId7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https://t.me/LegalAidUkraineBot</w:t>
        </w:r>
      </w:hyperlink>
      <w:r w:rsidRPr="000942C8">
        <w:rPr>
          <w:color w:val="1D1D1B"/>
          <w:sz w:val="28"/>
          <w:szCs w:val="28"/>
        </w:rPr>
        <w:t>.</w:t>
      </w:r>
    </w:p>
    <w:p w:rsidR="007F47B0" w:rsidRPr="000942C8" w:rsidRDefault="007F47B0" w:rsidP="007F47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Також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можна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одразу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звертатися</w:t>
      </w:r>
      <w:proofErr w:type="spellEnd"/>
      <w:r w:rsidRPr="000942C8">
        <w:rPr>
          <w:color w:val="1D1D1B"/>
          <w:sz w:val="28"/>
          <w:szCs w:val="28"/>
        </w:rPr>
        <w:t xml:space="preserve"> до </w:t>
      </w:r>
      <w:proofErr w:type="spellStart"/>
      <w:r w:rsidRPr="000942C8">
        <w:rPr>
          <w:color w:val="1D1D1B"/>
          <w:sz w:val="28"/>
          <w:szCs w:val="28"/>
        </w:rPr>
        <w:t>найближчого</w:t>
      </w:r>
      <w:proofErr w:type="spellEnd"/>
      <w:r w:rsidRPr="000942C8">
        <w:rPr>
          <w:color w:val="1D1D1B"/>
          <w:sz w:val="28"/>
          <w:szCs w:val="28"/>
        </w:rPr>
        <w:t xml:space="preserve"> бюро:</w:t>
      </w:r>
      <w:r w:rsidR="006E7750">
        <w:rPr>
          <w:color w:val="1D1D1B"/>
          <w:sz w:val="28"/>
          <w:szCs w:val="28"/>
          <w:lang w:val="uk-UA"/>
        </w:rPr>
        <w:t xml:space="preserve"> </w:t>
      </w:r>
      <w:hyperlink r:id="rId8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https://bit.ly/bpd_buro</w:t>
        </w:r>
      </w:hyperlink>
      <w:r w:rsidRPr="000942C8">
        <w:rPr>
          <w:color w:val="1D1D1B"/>
          <w:sz w:val="28"/>
          <w:szCs w:val="28"/>
        </w:rPr>
        <w:t>.</w:t>
      </w:r>
    </w:p>
    <w:p w:rsidR="007F47B0" w:rsidRPr="000942C8" w:rsidRDefault="007F47B0" w:rsidP="007F47B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D1D1B"/>
          <w:sz w:val="28"/>
          <w:szCs w:val="28"/>
        </w:rPr>
      </w:pPr>
      <w:proofErr w:type="spellStart"/>
      <w:r w:rsidRPr="000942C8">
        <w:rPr>
          <w:color w:val="1D1D1B"/>
          <w:sz w:val="28"/>
          <w:szCs w:val="28"/>
        </w:rPr>
        <w:t>Усі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сервіси</w:t>
      </w:r>
      <w:proofErr w:type="spellEnd"/>
      <w:r w:rsidRPr="000942C8">
        <w:rPr>
          <w:color w:val="1D1D1B"/>
          <w:sz w:val="28"/>
          <w:szCs w:val="28"/>
        </w:rPr>
        <w:t xml:space="preserve"> </w:t>
      </w:r>
      <w:proofErr w:type="spellStart"/>
      <w:r w:rsidRPr="000942C8">
        <w:rPr>
          <w:color w:val="1D1D1B"/>
          <w:sz w:val="28"/>
          <w:szCs w:val="28"/>
        </w:rPr>
        <w:t>системи</w:t>
      </w:r>
      <w:proofErr w:type="spellEnd"/>
      <w:r w:rsidRPr="000942C8">
        <w:rPr>
          <w:color w:val="1D1D1B"/>
          <w:sz w:val="28"/>
          <w:szCs w:val="28"/>
        </w:rPr>
        <w:t xml:space="preserve"> БПД:</w:t>
      </w:r>
      <w:r>
        <w:rPr>
          <w:color w:val="1D1D1B"/>
          <w:sz w:val="28"/>
          <w:szCs w:val="28"/>
          <w:lang w:val="uk-UA"/>
        </w:rPr>
        <w:t xml:space="preserve"> </w:t>
      </w:r>
      <w:hyperlink r:id="rId9" w:history="1">
        <w:r w:rsidRPr="000942C8">
          <w:rPr>
            <w:rStyle w:val="a3"/>
            <w:color w:val="2D5CA6"/>
            <w:sz w:val="28"/>
            <w:szCs w:val="28"/>
            <w:bdr w:val="none" w:sz="0" w:space="0" w:color="auto" w:frame="1"/>
          </w:rPr>
          <w:t>https://linktr.ee/legalaid.gov.ua</w:t>
        </w:r>
      </w:hyperlink>
      <w:r w:rsidRPr="000942C8">
        <w:rPr>
          <w:color w:val="1D1D1B"/>
          <w:sz w:val="28"/>
          <w:szCs w:val="28"/>
        </w:rPr>
        <w:t>.</w:t>
      </w:r>
    </w:p>
    <w:p w:rsidR="007F47B0" w:rsidRPr="007D4312" w:rsidRDefault="007F47B0" w:rsidP="007F47B0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8"/>
          <w:szCs w:val="28"/>
          <w:lang w:val="uk-UA"/>
        </w:rPr>
      </w:pPr>
      <w:bookmarkStart w:id="6" w:name="bookmark5"/>
      <w:proofErr w:type="spellStart"/>
      <w:r w:rsidRPr="007D4312">
        <w:rPr>
          <w:sz w:val="28"/>
          <w:szCs w:val="28"/>
        </w:rPr>
        <w:t>Інформація</w:t>
      </w:r>
      <w:proofErr w:type="spellEnd"/>
      <w:r w:rsidRPr="007D4312">
        <w:rPr>
          <w:sz w:val="28"/>
          <w:szCs w:val="28"/>
        </w:rPr>
        <w:t xml:space="preserve"> про </w:t>
      </w:r>
      <w:proofErr w:type="spellStart"/>
      <w:r w:rsidRPr="007D4312">
        <w:rPr>
          <w:sz w:val="28"/>
          <w:szCs w:val="28"/>
        </w:rPr>
        <w:t>рішення</w:t>
      </w:r>
      <w:proofErr w:type="spellEnd"/>
      <w:r w:rsidRPr="007D4312">
        <w:rPr>
          <w:sz w:val="28"/>
          <w:szCs w:val="28"/>
        </w:rPr>
        <w:t xml:space="preserve">, </w:t>
      </w:r>
      <w:proofErr w:type="spellStart"/>
      <w:r w:rsidRPr="007D4312">
        <w:rPr>
          <w:sz w:val="28"/>
          <w:szCs w:val="28"/>
        </w:rPr>
        <w:t>прийняті</w:t>
      </w:r>
      <w:proofErr w:type="spellEnd"/>
      <w:r w:rsidRPr="007D4312">
        <w:rPr>
          <w:sz w:val="28"/>
          <w:szCs w:val="28"/>
        </w:rPr>
        <w:t xml:space="preserve"> за результатами </w:t>
      </w:r>
      <w:proofErr w:type="spellStart"/>
      <w:r w:rsidRPr="007D4312">
        <w:rPr>
          <w:sz w:val="28"/>
          <w:szCs w:val="28"/>
        </w:rPr>
        <w:t>публічного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громадського</w:t>
      </w:r>
      <w:proofErr w:type="spellEnd"/>
      <w:r w:rsidRPr="007D4312">
        <w:rPr>
          <w:sz w:val="28"/>
          <w:szCs w:val="28"/>
        </w:rPr>
        <w:t xml:space="preserve"> </w:t>
      </w:r>
      <w:proofErr w:type="spellStart"/>
      <w:r w:rsidRPr="007D4312">
        <w:rPr>
          <w:sz w:val="28"/>
          <w:szCs w:val="28"/>
        </w:rPr>
        <w:t>обговорення</w:t>
      </w:r>
      <w:bookmarkEnd w:id="6"/>
      <w:proofErr w:type="spellEnd"/>
      <w:r w:rsidRPr="007D4312">
        <w:rPr>
          <w:sz w:val="28"/>
          <w:szCs w:val="28"/>
          <w:lang w:val="uk-UA"/>
        </w:rPr>
        <w:t>:</w:t>
      </w:r>
    </w:p>
    <w:p w:rsidR="007F47B0" w:rsidRPr="007D4312" w:rsidRDefault="007F47B0" w:rsidP="007F4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DDC"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з роз’ясненнями</w:t>
      </w:r>
      <w:r w:rsidRPr="00C27529">
        <w:rPr>
          <w:sz w:val="24"/>
          <w:szCs w:val="24"/>
          <w:lang w:val="uk-UA"/>
        </w:rPr>
        <w:t xml:space="preserve"> </w:t>
      </w:r>
      <w:r w:rsidRPr="007D4312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6E7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750" w:rsidRPr="006E775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нововведення в українському законодавстві щодо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здійснення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правосуддя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судами,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розташованими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на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тимчасово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окупованих</w:t>
      </w:r>
      <w:proofErr w:type="spellEnd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6E7750" w:rsidRPr="006E7750">
        <w:rPr>
          <w:rFonts w:ascii="Times New Roman" w:hAnsi="Times New Roman" w:cs="Times New Roman"/>
          <w:color w:val="1D1D1B"/>
          <w:sz w:val="28"/>
          <w:szCs w:val="28"/>
        </w:rPr>
        <w:t>територіях</w:t>
      </w:r>
      <w:proofErr w:type="spellEnd"/>
      <w:r w:rsidRPr="007D4312">
        <w:rPr>
          <w:rFonts w:ascii="Times New Roman" w:hAnsi="Times New Roman" w:cs="Times New Roman"/>
          <w:sz w:val="28"/>
          <w:szCs w:val="28"/>
          <w:lang w:val="uk-UA"/>
        </w:rPr>
        <w:t xml:space="preserve">» розміщена на офіційному сайті Білгород-Дністровської районної державної адміністрації за посиланням: </w:t>
      </w:r>
    </w:p>
    <w:p w:rsidR="00F17BB9" w:rsidRPr="006E7750" w:rsidRDefault="00830DD8" w:rsidP="006E77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6E7750" w:rsidRPr="006E7750">
          <w:rPr>
            <w:rStyle w:val="a3"/>
            <w:rFonts w:ascii="Times New Roman" w:hAnsi="Times New Roman" w:cs="Times New Roman"/>
            <w:sz w:val="28"/>
            <w:szCs w:val="28"/>
          </w:rPr>
          <w:t>https://bd-rda.od.gov.ua/yurydychnyj-viddil-aparatu-bilgorod-dnistrovskoyi-rajonnoyi-derzhavnoyi-vijskovoyi-administracziyi-informuye-2/</w:t>
        </w:r>
      </w:hyperlink>
    </w:p>
    <w:p w:rsidR="007F47B0" w:rsidRDefault="007F47B0">
      <w:pPr>
        <w:rPr>
          <w:lang w:val="uk-UA"/>
        </w:rPr>
      </w:pPr>
    </w:p>
    <w:p w:rsidR="007F47B0" w:rsidRPr="007F47B0" w:rsidRDefault="007F47B0">
      <w:pPr>
        <w:rPr>
          <w:lang w:val="uk-UA"/>
        </w:rPr>
      </w:pPr>
    </w:p>
    <w:sectPr w:rsidR="007F47B0" w:rsidRPr="007F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1F98"/>
    <w:multiLevelType w:val="multilevel"/>
    <w:tmpl w:val="77685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98"/>
    <w:rsid w:val="006E7750"/>
    <w:rsid w:val="007F47B0"/>
    <w:rsid w:val="00830DD8"/>
    <w:rsid w:val="00965C98"/>
    <w:rsid w:val="00F1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827B-CEF8-4801-997B-BE290E76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7F47B0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F47B0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7F47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F47B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F47B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F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pd_bu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LegalAidUkraineB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3806772131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reme.court.gov.ua/supreme/gromadyanam/terutor_pidsudnist/?fbclid=IwAR0ClhfhQJIct66ufisomdOM6718y4Dlypw_FzWHZ53haCYZUBxdOeRzGQ4" TargetMode="External"/><Relationship Id="rId10" Type="http://schemas.openxmlformats.org/officeDocument/2006/relationships/hyperlink" Target="https://bd-rda.od.gov.ua/yurydychnyj-viddil-aparatu-bilgorod-dnistrovskoyi-rajonnoyi-derzhavnoyi-vijskovoyi-administracziyi-informuye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tr.ee/legalai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2023-07-25T05:44:00Z</dcterms:created>
  <dcterms:modified xsi:type="dcterms:W3CDTF">2023-07-25T05:44:00Z</dcterms:modified>
</cp:coreProperties>
</file>