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8" w:rsidRPr="00BE7D41" w:rsidRDefault="00851BA8" w:rsidP="005C036C">
      <w:pPr>
        <w:ind w:right="2"/>
        <w:rPr>
          <w:sz w:val="28"/>
          <w:szCs w:val="28"/>
        </w:rPr>
      </w:pPr>
    </w:p>
    <w:p w:rsidR="00851BA8" w:rsidRDefault="00851BA8" w:rsidP="00851BA8">
      <w:pPr>
        <w:ind w:right="2"/>
        <w:jc w:val="center"/>
        <w:rPr>
          <w:b/>
          <w:i/>
          <w:sz w:val="28"/>
          <w:szCs w:val="28"/>
          <w:lang w:val="uk-UA"/>
        </w:rPr>
      </w:pPr>
      <w:r>
        <w:rPr>
          <w:b/>
          <w:i/>
          <w:sz w:val="28"/>
          <w:szCs w:val="28"/>
        </w:rPr>
        <w:t>ТЕМА</w:t>
      </w:r>
    </w:p>
    <w:p w:rsidR="00851BA8" w:rsidRPr="00BE7D41" w:rsidRDefault="00851BA8" w:rsidP="00851BA8">
      <w:pPr>
        <w:ind w:right="2"/>
        <w:jc w:val="center"/>
        <w:rPr>
          <w:b/>
          <w:i/>
          <w:sz w:val="28"/>
          <w:szCs w:val="28"/>
        </w:rPr>
      </w:pPr>
      <w:r w:rsidRPr="00BE7D41">
        <w:rPr>
          <w:b/>
          <w:i/>
          <w:sz w:val="28"/>
          <w:szCs w:val="28"/>
        </w:rPr>
        <w:t>«</w:t>
      </w:r>
      <w:r>
        <w:rPr>
          <w:b/>
          <w:sz w:val="28"/>
          <w:szCs w:val="28"/>
          <w:lang w:val="uk-UA"/>
        </w:rPr>
        <w:t>З</w:t>
      </w:r>
      <w:r w:rsidRPr="00BE7D41">
        <w:rPr>
          <w:b/>
          <w:sz w:val="28"/>
          <w:szCs w:val="28"/>
          <w:lang w:val="uk-UA"/>
        </w:rPr>
        <w:t>аповнення електронних декларацій особами, уповноваженними на виконання фунцій держави або місцевого самоврядування</w:t>
      </w:r>
      <w:r>
        <w:rPr>
          <w:b/>
          <w:sz w:val="28"/>
          <w:szCs w:val="28"/>
          <w:lang w:val="uk-UA"/>
        </w:rPr>
        <w:t xml:space="preserve"> частина 1</w:t>
      </w:r>
      <w:bookmarkStart w:id="0" w:name="_GoBack"/>
      <w:bookmarkEnd w:id="0"/>
      <w:r w:rsidRPr="00BE7D41">
        <w:rPr>
          <w:b/>
          <w:i/>
          <w:sz w:val="28"/>
          <w:szCs w:val="28"/>
        </w:rPr>
        <w:t>»</w:t>
      </w:r>
    </w:p>
    <w:p w:rsidR="00BE7D41" w:rsidRPr="00BE7D41" w:rsidRDefault="00BE7D41" w:rsidP="00DC7CCE">
      <w:pPr>
        <w:ind w:firstLine="851"/>
        <w:jc w:val="center"/>
        <w:rPr>
          <w:b/>
          <w:sz w:val="28"/>
          <w:szCs w:val="28"/>
          <w:u w:val="single"/>
        </w:rPr>
      </w:pPr>
    </w:p>
    <w:p w:rsidR="007B6442" w:rsidRPr="007B6442" w:rsidRDefault="007B6442" w:rsidP="007B6442">
      <w:pPr>
        <w:pStyle w:val="Default"/>
        <w:ind w:firstLine="851"/>
        <w:jc w:val="center"/>
        <w:rPr>
          <w:b/>
          <w:bCs/>
          <w:sz w:val="32"/>
          <w:szCs w:val="32"/>
          <w:lang w:val="uk-UA"/>
        </w:rPr>
      </w:pPr>
      <w:r w:rsidRPr="007B6442">
        <w:rPr>
          <w:b/>
          <w:bCs/>
          <w:sz w:val="32"/>
          <w:szCs w:val="32"/>
        </w:rPr>
        <w:t>Особливості відображення відомостей про цінне рухоме майно (крім транспортних засобів)</w:t>
      </w:r>
    </w:p>
    <w:p w:rsidR="007B6442" w:rsidRPr="003003C6" w:rsidRDefault="007B6442" w:rsidP="007B6442">
      <w:pPr>
        <w:pStyle w:val="Default"/>
        <w:ind w:firstLine="851"/>
        <w:jc w:val="both"/>
        <w:rPr>
          <w:sz w:val="28"/>
          <w:szCs w:val="28"/>
          <w:lang w:val="uk-UA"/>
        </w:rPr>
      </w:pPr>
    </w:p>
    <w:p w:rsidR="007B6442" w:rsidRDefault="007B6442" w:rsidP="007B6442">
      <w:pPr>
        <w:pStyle w:val="Default"/>
        <w:ind w:firstLine="851"/>
        <w:jc w:val="both"/>
        <w:rPr>
          <w:sz w:val="28"/>
          <w:szCs w:val="28"/>
        </w:rPr>
      </w:pPr>
      <w:r>
        <w:rPr>
          <w:b/>
          <w:bCs/>
          <w:sz w:val="28"/>
          <w:szCs w:val="28"/>
        </w:rPr>
        <w:t xml:space="preserve">Які об’єкти належать до цінного рухомого майна? Яким чином встановлюється його вартість (ринкова вартість, вартість </w:t>
      </w:r>
      <w:proofErr w:type="gramStart"/>
      <w:r>
        <w:rPr>
          <w:b/>
          <w:bCs/>
          <w:sz w:val="28"/>
          <w:szCs w:val="28"/>
        </w:rPr>
        <w:t>п</w:t>
      </w:r>
      <w:proofErr w:type="gramEnd"/>
      <w:r>
        <w:rPr>
          <w:b/>
          <w:bCs/>
          <w:sz w:val="28"/>
          <w:szCs w:val="28"/>
        </w:rPr>
        <w:t xml:space="preserve">ід час придбання або в інший спосіб)? </w:t>
      </w:r>
    </w:p>
    <w:p w:rsidR="007B6442" w:rsidRDefault="007B6442" w:rsidP="007B6442">
      <w:pPr>
        <w:pStyle w:val="Default"/>
        <w:ind w:firstLine="851"/>
        <w:jc w:val="both"/>
        <w:rPr>
          <w:sz w:val="28"/>
          <w:szCs w:val="28"/>
        </w:rPr>
      </w:pPr>
      <w:proofErr w:type="gramStart"/>
      <w:r>
        <w:rPr>
          <w:sz w:val="28"/>
          <w:szCs w:val="28"/>
        </w:rPr>
        <w:t>П</w:t>
      </w:r>
      <w:proofErr w:type="gramEnd"/>
      <w:r>
        <w:rPr>
          <w:sz w:val="28"/>
          <w:szCs w:val="28"/>
        </w:rPr>
        <w:t xml:space="preserve">ід рухомим майном розуміються будь-які матеріальні об’єкти (речі), які можуть бути переміщеними без заподіяння їм шкоди (наприклад, ювелірні вироби, персональні або домашні електронні пристрої, одяг, антикваріат, твори мистецтва, меблі, зброя, тварини тощо). </w:t>
      </w:r>
    </w:p>
    <w:p w:rsidR="007B6442" w:rsidRDefault="007B6442" w:rsidP="007B6442">
      <w:pPr>
        <w:pStyle w:val="Default"/>
        <w:ind w:firstLine="851"/>
        <w:jc w:val="both"/>
        <w:rPr>
          <w:sz w:val="28"/>
          <w:szCs w:val="28"/>
        </w:rPr>
      </w:pPr>
      <w:r>
        <w:rPr>
          <w:sz w:val="28"/>
          <w:szCs w:val="28"/>
        </w:rPr>
        <w:t>При цьому в розділі 5 «</w:t>
      </w:r>
      <w:proofErr w:type="gramStart"/>
      <w:r>
        <w:rPr>
          <w:sz w:val="28"/>
          <w:szCs w:val="28"/>
        </w:rPr>
        <w:t>Ц</w:t>
      </w:r>
      <w:proofErr w:type="gramEnd"/>
      <w:r>
        <w:rPr>
          <w:sz w:val="28"/>
          <w:szCs w:val="28"/>
        </w:rPr>
        <w:t xml:space="preserve">інне рухоме майно (крім транспортних засобів)» декларації не зазначається таке майно: цінні папери, корпоративні права, готівкові кошти, кошти на рахунках в банку чи інших фінансових установах, дорогоцінні (банківські) метали, подарунки у вигляді грошових коштів. Ці об’єкти відображаються в інших розділах декларації. </w:t>
      </w:r>
    </w:p>
    <w:p w:rsidR="007B6442" w:rsidRDefault="007B6442" w:rsidP="007B6442">
      <w:pPr>
        <w:pStyle w:val="Default"/>
        <w:ind w:firstLine="851"/>
        <w:jc w:val="both"/>
        <w:rPr>
          <w:sz w:val="28"/>
          <w:szCs w:val="28"/>
        </w:rPr>
      </w:pPr>
      <w:r>
        <w:rPr>
          <w:sz w:val="28"/>
          <w:szCs w:val="28"/>
        </w:rPr>
        <w:t xml:space="preserve">Відомості про цінну рухому </w:t>
      </w:r>
      <w:proofErr w:type="gramStart"/>
      <w:r>
        <w:rPr>
          <w:sz w:val="28"/>
          <w:szCs w:val="28"/>
        </w:rPr>
        <w:t>р</w:t>
      </w:r>
      <w:proofErr w:type="gramEnd"/>
      <w:r>
        <w:rPr>
          <w:sz w:val="28"/>
          <w:szCs w:val="28"/>
        </w:rPr>
        <w:t xml:space="preserve">іч повинні бути зазначені в декларації, якщо її вартість перевищує встановлений Законом поріг декларування, а саме 100 ПМ. Вартість цінної рухомої речі, що перебуває у власності суб’єкта декларування або членів його сім’ї, зазначається у грошовій одиниці України на дату набуття об’єкта у власність, володіння або користування (як зазначено в документі, на </w:t>
      </w:r>
      <w:proofErr w:type="gramStart"/>
      <w:r>
        <w:rPr>
          <w:sz w:val="28"/>
          <w:szCs w:val="28"/>
        </w:rPr>
        <w:t>п</w:t>
      </w:r>
      <w:proofErr w:type="gramEnd"/>
      <w:r>
        <w:rPr>
          <w:sz w:val="28"/>
          <w:szCs w:val="28"/>
        </w:rPr>
        <w:t xml:space="preserve">ідставі якого було набуто право власності, якщо такий документ наявний) або за останньою грошовою оцінкою. </w:t>
      </w:r>
    </w:p>
    <w:p w:rsidR="007B6442" w:rsidRDefault="007B6442" w:rsidP="007B6442">
      <w:pPr>
        <w:pStyle w:val="Default"/>
        <w:ind w:firstLine="851"/>
        <w:jc w:val="both"/>
        <w:rPr>
          <w:sz w:val="28"/>
          <w:szCs w:val="28"/>
        </w:rPr>
      </w:pPr>
      <w:r>
        <w:rPr>
          <w:sz w:val="28"/>
          <w:szCs w:val="28"/>
        </w:rPr>
        <w:t xml:space="preserve">Зазначення даних про вартість цінного рухомого майна та дату його набуття не є обов’язковим, якщо права на таке майно були набуті до подання суб’єктом декларування першої декларації відповідно до вимог Закону. </w:t>
      </w:r>
      <w:proofErr w:type="gramStart"/>
      <w:r>
        <w:rPr>
          <w:sz w:val="28"/>
          <w:szCs w:val="28"/>
        </w:rPr>
        <w:t>У</w:t>
      </w:r>
      <w:proofErr w:type="gramEnd"/>
      <w:r>
        <w:rPr>
          <w:sz w:val="28"/>
          <w:szCs w:val="28"/>
        </w:rPr>
        <w:t xml:space="preserve"> такому разі необхідно додатково зазначити, що відповідне майно набуто до початку періоду здійснення суб’єктом декларування діяльності з виконання функцій держави або місцевого самоврядування. </w:t>
      </w:r>
    </w:p>
    <w:p w:rsidR="007B6442" w:rsidRDefault="007B6442" w:rsidP="007B6442">
      <w:pPr>
        <w:pStyle w:val="Default"/>
        <w:ind w:firstLine="851"/>
        <w:jc w:val="both"/>
        <w:rPr>
          <w:sz w:val="28"/>
          <w:szCs w:val="28"/>
        </w:rPr>
      </w:pPr>
      <w:r>
        <w:rPr>
          <w:b/>
          <w:bCs/>
          <w:sz w:val="28"/>
          <w:szCs w:val="28"/>
        </w:rPr>
        <w:t>Яким чином слід відображати у декларації кілька цінних рухомих речей (наприклад, ювелірні вироби), які були придбані одночасно й оформлені одним чеком? Яким чином у цьому разі враховується порі</w:t>
      </w:r>
      <w:proofErr w:type="gramStart"/>
      <w:r>
        <w:rPr>
          <w:b/>
          <w:bCs/>
          <w:sz w:val="28"/>
          <w:szCs w:val="28"/>
        </w:rPr>
        <w:t>г</w:t>
      </w:r>
      <w:proofErr w:type="gramEnd"/>
      <w:r>
        <w:rPr>
          <w:b/>
          <w:bCs/>
          <w:sz w:val="28"/>
          <w:szCs w:val="28"/>
        </w:rPr>
        <w:t xml:space="preserve"> декларування для цінного рухомого майна? Як визначити вартість об’єкта, якщо він є частиною набору? </w:t>
      </w:r>
    </w:p>
    <w:p w:rsidR="007B6442" w:rsidRDefault="007B6442" w:rsidP="007B6442">
      <w:pPr>
        <w:ind w:firstLine="851"/>
        <w:jc w:val="both"/>
        <w:rPr>
          <w:sz w:val="28"/>
          <w:szCs w:val="28"/>
          <w:lang w:val="uk-UA"/>
        </w:rPr>
      </w:pPr>
      <w:r>
        <w:rPr>
          <w:sz w:val="28"/>
          <w:szCs w:val="28"/>
        </w:rPr>
        <w:t xml:space="preserve">Порядок придбання цінного рухомого майна не має значення для визначення порогу декларування – якщо вартість об’єкта (наприклад, ювелірного виробу) становить суму, що перевищує 100 ПМ, то такий об’єкт </w:t>
      </w:r>
      <w:proofErr w:type="gramStart"/>
      <w:r>
        <w:rPr>
          <w:sz w:val="28"/>
          <w:szCs w:val="28"/>
        </w:rPr>
        <w:t>повинен</w:t>
      </w:r>
      <w:proofErr w:type="gramEnd"/>
      <w:r>
        <w:rPr>
          <w:sz w:val="28"/>
          <w:szCs w:val="28"/>
        </w:rPr>
        <w:t xml:space="preserve"> бути відображений в декларації. Вартість кожної цінної рухомої речі вказується в декларації окремо, крім випадків, коли цінні рухомі речі </w:t>
      </w:r>
      <w:r>
        <w:rPr>
          <w:sz w:val="28"/>
          <w:szCs w:val="28"/>
        </w:rPr>
        <w:lastRenderedPageBreak/>
        <w:t>придбані як набі</w:t>
      </w:r>
      <w:proofErr w:type="gramStart"/>
      <w:r>
        <w:rPr>
          <w:sz w:val="28"/>
          <w:szCs w:val="28"/>
        </w:rPr>
        <w:t>р</w:t>
      </w:r>
      <w:proofErr w:type="gramEnd"/>
      <w:r>
        <w:rPr>
          <w:sz w:val="28"/>
          <w:szCs w:val="28"/>
        </w:rPr>
        <w:t xml:space="preserve"> (столовий сервіз, набір меблів, набір ювелірних прикрас тощо) і були придбані одночасно.</w:t>
      </w:r>
    </w:p>
    <w:p w:rsidR="007B6442" w:rsidRDefault="007B6442" w:rsidP="007B6442">
      <w:pPr>
        <w:pStyle w:val="Default"/>
        <w:ind w:firstLine="851"/>
        <w:jc w:val="both"/>
        <w:rPr>
          <w:sz w:val="28"/>
          <w:szCs w:val="28"/>
        </w:rPr>
      </w:pPr>
      <w:r>
        <w:rPr>
          <w:b/>
          <w:bCs/>
          <w:sz w:val="28"/>
          <w:szCs w:val="28"/>
        </w:rPr>
        <w:t xml:space="preserve">У якому розділі декларації відображати цінну </w:t>
      </w:r>
      <w:proofErr w:type="gramStart"/>
      <w:r>
        <w:rPr>
          <w:b/>
          <w:bCs/>
          <w:sz w:val="28"/>
          <w:szCs w:val="28"/>
        </w:rPr>
        <w:t>р</w:t>
      </w:r>
      <w:proofErr w:type="gramEnd"/>
      <w:r>
        <w:rPr>
          <w:b/>
          <w:bCs/>
          <w:sz w:val="28"/>
          <w:szCs w:val="28"/>
        </w:rPr>
        <w:t xml:space="preserve">іч, яка є подарунком (наприклад, антикваріат, картина тощо)? </w:t>
      </w:r>
    </w:p>
    <w:p w:rsidR="007B6442" w:rsidRDefault="007B6442" w:rsidP="007B6442">
      <w:pPr>
        <w:pStyle w:val="Default"/>
        <w:ind w:firstLine="851"/>
        <w:jc w:val="both"/>
        <w:rPr>
          <w:sz w:val="28"/>
          <w:szCs w:val="28"/>
        </w:rPr>
      </w:pPr>
      <w:r>
        <w:rPr>
          <w:sz w:val="28"/>
          <w:szCs w:val="28"/>
        </w:rPr>
        <w:t>Якщо цінне рухоме майно (крім грошей) є одночасно подарунком, то в разі перевищення встановленого Законом порогу декларування у 100 ПМ воно декларується як у розділі 5 «</w:t>
      </w:r>
      <w:proofErr w:type="gramStart"/>
      <w:r>
        <w:rPr>
          <w:sz w:val="28"/>
          <w:szCs w:val="28"/>
        </w:rPr>
        <w:t>Ц</w:t>
      </w:r>
      <w:proofErr w:type="gramEnd"/>
      <w:r>
        <w:rPr>
          <w:sz w:val="28"/>
          <w:szCs w:val="28"/>
        </w:rPr>
        <w:t xml:space="preserve">інне рухоме майно (крім транспортних засобів)», так і в розділі 11 «Доходи, у тому числі подарунки» декларації. </w:t>
      </w:r>
    </w:p>
    <w:p w:rsidR="007B6442" w:rsidRDefault="007B6442" w:rsidP="007B6442">
      <w:pPr>
        <w:pStyle w:val="Default"/>
        <w:ind w:firstLine="851"/>
        <w:jc w:val="both"/>
        <w:rPr>
          <w:sz w:val="28"/>
          <w:szCs w:val="28"/>
        </w:rPr>
      </w:pPr>
      <w:r>
        <w:rPr>
          <w:sz w:val="28"/>
          <w:szCs w:val="28"/>
        </w:rPr>
        <w:t xml:space="preserve">Аналогічний </w:t>
      </w:r>
      <w:proofErr w:type="gramStart"/>
      <w:r>
        <w:rPr>
          <w:sz w:val="28"/>
          <w:szCs w:val="28"/>
        </w:rPr>
        <w:t>п</w:t>
      </w:r>
      <w:proofErr w:type="gramEnd"/>
      <w:r>
        <w:rPr>
          <w:sz w:val="28"/>
          <w:szCs w:val="28"/>
        </w:rPr>
        <w:t>ідхід застосовується і щодо будь-якого іншого майна, яке одночасно є подарунком. Наприклад, подарунки у вигляді цінних паперів або транспортного засобу додатково декларуються у розділах 7 «</w:t>
      </w:r>
      <w:proofErr w:type="gramStart"/>
      <w:r>
        <w:rPr>
          <w:sz w:val="28"/>
          <w:szCs w:val="28"/>
        </w:rPr>
        <w:t>Ц</w:t>
      </w:r>
      <w:proofErr w:type="gramEnd"/>
      <w:r>
        <w:rPr>
          <w:sz w:val="28"/>
          <w:szCs w:val="28"/>
        </w:rPr>
        <w:t xml:space="preserve">інні папери» та 6 «Цінне рухоме майно – транспортні засоби» відповідно – див. також роз’яснення до розділу 11 «Доходи, у тому числі подарунки». </w:t>
      </w:r>
      <w:proofErr w:type="gramStart"/>
      <w:r>
        <w:rPr>
          <w:sz w:val="28"/>
          <w:szCs w:val="28"/>
        </w:rPr>
        <w:t xml:space="preserve">Крім того, цінне майно, яке було набуто у звітному періоді як подарунок, слід також відобразити в розділі 14 «Видатки та правочини суб’єкта декларування» як предмет «Іншого правочину», який не спричинив видаток (за умови, що вартість такого майна перевищує встановлений у цьому розділі поріг декларування у 50 ПМ). </w:t>
      </w:r>
      <w:proofErr w:type="gramEnd"/>
    </w:p>
    <w:p w:rsidR="007B6442" w:rsidRDefault="007B6442" w:rsidP="007B6442">
      <w:pPr>
        <w:pStyle w:val="Default"/>
        <w:ind w:firstLine="851"/>
        <w:jc w:val="both"/>
        <w:rPr>
          <w:sz w:val="28"/>
          <w:szCs w:val="28"/>
        </w:rPr>
      </w:pPr>
      <w:r>
        <w:rPr>
          <w:sz w:val="28"/>
          <w:szCs w:val="28"/>
        </w:rPr>
        <w:t>Важливо пам’ятати, що в розділі 5 «</w:t>
      </w:r>
      <w:proofErr w:type="gramStart"/>
      <w:r>
        <w:rPr>
          <w:sz w:val="28"/>
          <w:szCs w:val="28"/>
        </w:rPr>
        <w:t>Ц</w:t>
      </w:r>
      <w:proofErr w:type="gramEnd"/>
      <w:r>
        <w:rPr>
          <w:sz w:val="28"/>
          <w:szCs w:val="28"/>
        </w:rPr>
        <w:t>інне рухоме майно (крім транспортних засобів)» такий об’єкт зазначається, лише якщо він перебуває у суб’єкта декларування або члена його сім’ї на праві володіння, користування чи власності станом на останній день звітного періоду або перебувало у володінні чи користуванні суб’єкта декларування або члена його сі</w:t>
      </w:r>
      <w:proofErr w:type="gramStart"/>
      <w:r>
        <w:rPr>
          <w:sz w:val="28"/>
          <w:szCs w:val="28"/>
        </w:rPr>
        <w:t>м</w:t>
      </w:r>
      <w:proofErr w:type="gramEnd"/>
      <w:r>
        <w:rPr>
          <w:sz w:val="28"/>
          <w:szCs w:val="28"/>
        </w:rPr>
        <w:t xml:space="preserve">’ї протягом не менше половини днів звітного періоду. </w:t>
      </w:r>
      <w:proofErr w:type="gramStart"/>
      <w:r>
        <w:rPr>
          <w:sz w:val="28"/>
          <w:szCs w:val="28"/>
        </w:rPr>
        <w:t>Тоді як у розділі 11 «Доходи, у тому числі подарунки» таке майно зазначається, якщо воно було отримано як подарунок упродовж звітного періоду, незалежно від того, чи залишилося воно у власності суб’єкта декларування (члена його сім’ї) станом на останній день звітного періоду та незалежно від строку володіння чи користування</w:t>
      </w:r>
      <w:proofErr w:type="gramEnd"/>
      <w:r>
        <w:rPr>
          <w:sz w:val="28"/>
          <w:szCs w:val="28"/>
        </w:rPr>
        <w:t xml:space="preserve"> об’єктом упродовж звітного періоду. </w:t>
      </w:r>
    </w:p>
    <w:p w:rsidR="007B6442" w:rsidRDefault="007B6442" w:rsidP="007B6442">
      <w:pPr>
        <w:pStyle w:val="Default"/>
        <w:ind w:firstLine="851"/>
        <w:jc w:val="both"/>
        <w:rPr>
          <w:sz w:val="28"/>
          <w:szCs w:val="28"/>
        </w:rPr>
      </w:pPr>
      <w:r>
        <w:rPr>
          <w:b/>
          <w:bCs/>
          <w:sz w:val="28"/>
          <w:szCs w:val="28"/>
        </w:rPr>
        <w:t xml:space="preserve">Чи слід зазначати в декларації все наявне цінне рухоме майно чи лише те, що було набуто у звітному періоді? </w:t>
      </w:r>
    </w:p>
    <w:p w:rsidR="007B6442" w:rsidRDefault="007B6442" w:rsidP="007B6442">
      <w:pPr>
        <w:pStyle w:val="Default"/>
        <w:ind w:firstLine="851"/>
        <w:jc w:val="both"/>
        <w:rPr>
          <w:sz w:val="28"/>
          <w:szCs w:val="28"/>
        </w:rPr>
      </w:pPr>
      <w:r>
        <w:rPr>
          <w:sz w:val="28"/>
          <w:szCs w:val="28"/>
        </w:rPr>
        <w:t xml:space="preserve">У декларації зазначається все цінне рухоме майно, вартість якого перевищує визначений Законом поріг декларування і </w:t>
      </w:r>
      <w:proofErr w:type="gramStart"/>
      <w:r>
        <w:rPr>
          <w:sz w:val="28"/>
          <w:szCs w:val="28"/>
        </w:rPr>
        <w:t>яке</w:t>
      </w:r>
      <w:proofErr w:type="gramEnd"/>
      <w:r>
        <w:rPr>
          <w:sz w:val="28"/>
          <w:szCs w:val="28"/>
        </w:rPr>
        <w:t xml:space="preserve"> відповідає хоча б одній з таких обставин: </w:t>
      </w:r>
    </w:p>
    <w:p w:rsidR="007B6442" w:rsidRDefault="007B6442" w:rsidP="007B6442">
      <w:pPr>
        <w:pStyle w:val="Default"/>
        <w:ind w:firstLine="851"/>
        <w:jc w:val="both"/>
        <w:rPr>
          <w:sz w:val="28"/>
          <w:szCs w:val="28"/>
        </w:rPr>
      </w:pPr>
      <w:r>
        <w:rPr>
          <w:sz w:val="28"/>
          <w:szCs w:val="28"/>
        </w:rPr>
        <w:t>1) майно належить на праві власності, володіння чи користування суб’єкту декларування або члену його сі</w:t>
      </w:r>
      <w:proofErr w:type="gramStart"/>
      <w:r>
        <w:rPr>
          <w:sz w:val="28"/>
          <w:szCs w:val="28"/>
        </w:rPr>
        <w:t>м</w:t>
      </w:r>
      <w:proofErr w:type="gramEnd"/>
      <w:r>
        <w:rPr>
          <w:sz w:val="28"/>
          <w:szCs w:val="28"/>
        </w:rPr>
        <w:t xml:space="preserve">’ї станом на останній день звітного періоду; </w:t>
      </w:r>
    </w:p>
    <w:p w:rsidR="007B6442" w:rsidRDefault="007B6442" w:rsidP="007B6442">
      <w:pPr>
        <w:pStyle w:val="Default"/>
        <w:ind w:firstLine="851"/>
        <w:jc w:val="both"/>
        <w:rPr>
          <w:sz w:val="28"/>
          <w:szCs w:val="28"/>
        </w:rPr>
      </w:pPr>
      <w:r>
        <w:rPr>
          <w:sz w:val="28"/>
          <w:szCs w:val="28"/>
        </w:rPr>
        <w:t>2) майно перебувало у володінні чи користуванні суб’єкта декларування або члена його сі</w:t>
      </w:r>
      <w:proofErr w:type="gramStart"/>
      <w:r>
        <w:rPr>
          <w:sz w:val="28"/>
          <w:szCs w:val="28"/>
        </w:rPr>
        <w:t>м</w:t>
      </w:r>
      <w:proofErr w:type="gramEnd"/>
      <w:r>
        <w:rPr>
          <w:sz w:val="28"/>
          <w:szCs w:val="28"/>
        </w:rPr>
        <w:t xml:space="preserve">’ї протягом не менше половини днів звітного періоду; </w:t>
      </w:r>
    </w:p>
    <w:p w:rsidR="007B6442" w:rsidRDefault="007B6442" w:rsidP="007B6442">
      <w:pPr>
        <w:pStyle w:val="Default"/>
        <w:ind w:firstLine="851"/>
        <w:jc w:val="both"/>
        <w:rPr>
          <w:sz w:val="28"/>
          <w:szCs w:val="28"/>
        </w:rPr>
      </w:pPr>
      <w:r>
        <w:rPr>
          <w:sz w:val="28"/>
          <w:szCs w:val="28"/>
        </w:rPr>
        <w:t xml:space="preserve">3) станом на останній день звітного періоду майно було об’єктом права власності третьої особи, якщо суб’єкт декларування, який є службовою особою, яка займає відповідальне та особливо відповідальне становище, а також займає посаду, пов’язану з високим </w:t>
      </w:r>
      <w:proofErr w:type="gramStart"/>
      <w:r>
        <w:rPr>
          <w:sz w:val="28"/>
          <w:szCs w:val="28"/>
        </w:rPr>
        <w:t>р</w:t>
      </w:r>
      <w:proofErr w:type="gramEnd"/>
      <w:r>
        <w:rPr>
          <w:sz w:val="28"/>
          <w:szCs w:val="28"/>
        </w:rPr>
        <w:t xml:space="preserve">івнем корупційних ризиків, або член його сім’ї отримував чи мав право на </w:t>
      </w:r>
      <w:proofErr w:type="gramStart"/>
      <w:r>
        <w:rPr>
          <w:sz w:val="28"/>
          <w:szCs w:val="28"/>
        </w:rPr>
        <w:t xml:space="preserve">отримання доходу від такого </w:t>
      </w:r>
      <w:r>
        <w:rPr>
          <w:sz w:val="28"/>
          <w:szCs w:val="28"/>
        </w:rPr>
        <w:lastRenderedPageBreak/>
        <w:t>об’єкта або міг прямо чи опосередковано (через інших фізичних або юридичних осіб) вчиняти щодотакого об’єкта дії, тотожні за змістом здійсненню права розпорядження ним (такі відомості не зазначаються в декларації, якщо відповідні об’єкти належать на праві власності юридичній особі, зазначеній у пункті 5</w:t>
      </w:r>
      <w:r>
        <w:rPr>
          <w:sz w:val="18"/>
          <w:szCs w:val="18"/>
        </w:rPr>
        <w:t>1</w:t>
      </w:r>
      <w:r>
        <w:rPr>
          <w:sz w:val="28"/>
          <w:szCs w:val="28"/>
        </w:rPr>
        <w:t>частини</w:t>
      </w:r>
      <w:proofErr w:type="gramEnd"/>
      <w:r>
        <w:rPr>
          <w:sz w:val="28"/>
          <w:szCs w:val="28"/>
        </w:rPr>
        <w:t xml:space="preserve"> </w:t>
      </w:r>
      <w:proofErr w:type="gramStart"/>
      <w:r>
        <w:rPr>
          <w:sz w:val="28"/>
          <w:szCs w:val="28"/>
        </w:rPr>
        <w:t xml:space="preserve">першої статті 46 Закону, та їх головним призначенням є використання у господарській діяльності такої юридичної особи). </w:t>
      </w:r>
      <w:proofErr w:type="gramEnd"/>
    </w:p>
    <w:p w:rsidR="007B6442" w:rsidRDefault="007B6442" w:rsidP="007B6442">
      <w:pPr>
        <w:pStyle w:val="Default"/>
        <w:ind w:firstLine="851"/>
        <w:jc w:val="both"/>
        <w:rPr>
          <w:sz w:val="28"/>
          <w:szCs w:val="28"/>
        </w:rPr>
      </w:pPr>
      <w:r>
        <w:rPr>
          <w:sz w:val="28"/>
          <w:szCs w:val="28"/>
        </w:rPr>
        <w:t>Якщо майно було набуто у звітному періоді, але станом на останній день звітного періоду вже не перебуває у суб’єкта декларування або члена його сім’ї на праві володіння або користування, то воно зазначається в декларації у розділі «</w:t>
      </w:r>
      <w:proofErr w:type="gramStart"/>
      <w:r>
        <w:rPr>
          <w:sz w:val="28"/>
          <w:szCs w:val="28"/>
        </w:rPr>
        <w:t>Ц</w:t>
      </w:r>
      <w:proofErr w:type="gramEnd"/>
      <w:r>
        <w:rPr>
          <w:sz w:val="28"/>
          <w:szCs w:val="28"/>
        </w:rPr>
        <w:t>інне рухоме майно (крім транспортних засобів)» лише у тому випадку, якщо воно перебувало у володінні чи користуванні суб’єкта декларування або члена його сі</w:t>
      </w:r>
      <w:proofErr w:type="gramStart"/>
      <w:r>
        <w:rPr>
          <w:sz w:val="28"/>
          <w:szCs w:val="28"/>
        </w:rPr>
        <w:t>м</w:t>
      </w:r>
      <w:proofErr w:type="gramEnd"/>
      <w:r>
        <w:rPr>
          <w:sz w:val="28"/>
          <w:szCs w:val="28"/>
        </w:rPr>
        <w:t xml:space="preserve">’ї сукупно протягом не менше половини днів звітного періоду. </w:t>
      </w:r>
    </w:p>
    <w:p w:rsidR="007B6442" w:rsidRPr="003003C6" w:rsidRDefault="007B6442" w:rsidP="007B6442">
      <w:pPr>
        <w:ind w:firstLine="851"/>
        <w:jc w:val="both"/>
        <w:rPr>
          <w:sz w:val="28"/>
          <w:szCs w:val="28"/>
          <w:lang w:val="uk-UA"/>
        </w:rPr>
      </w:pPr>
      <w:r>
        <w:rPr>
          <w:sz w:val="28"/>
          <w:szCs w:val="28"/>
        </w:rPr>
        <w:t xml:space="preserve">При подачі першої декларації відповідно до вимог Закону суб’єкт декларування зазначає відомості про все цінне рухоме майно, </w:t>
      </w:r>
      <w:proofErr w:type="gramStart"/>
      <w:r>
        <w:rPr>
          <w:sz w:val="28"/>
          <w:szCs w:val="28"/>
        </w:rPr>
        <w:t>в</w:t>
      </w:r>
      <w:proofErr w:type="gramEnd"/>
      <w:r>
        <w:rPr>
          <w:sz w:val="28"/>
          <w:szCs w:val="28"/>
        </w:rPr>
        <w:t xml:space="preserve"> тому числі набуте до її подання. Суб’єкт декларування повинен зазначити відомості про кожну цінну </w:t>
      </w:r>
      <w:proofErr w:type="gramStart"/>
      <w:r>
        <w:rPr>
          <w:sz w:val="28"/>
          <w:szCs w:val="28"/>
        </w:rPr>
        <w:t>р</w:t>
      </w:r>
      <w:proofErr w:type="gramEnd"/>
      <w:r>
        <w:rPr>
          <w:sz w:val="28"/>
          <w:szCs w:val="28"/>
        </w:rPr>
        <w:t xml:space="preserve">іч, вартість якої перевищує розмір 100 ПМ, що належить йому або членам його сім’ї на праві приватної власності, у тому числі спільної власності, або перебуває в його чи їх володінні або користуванні незалежно від форми правочину, внаслідок якого набуте таке право, станом на кінець звітного </w:t>
      </w:r>
      <w:proofErr w:type="gramStart"/>
      <w:r>
        <w:rPr>
          <w:sz w:val="28"/>
          <w:szCs w:val="28"/>
        </w:rPr>
        <w:t>періоду або перебувала у їхньому володінні чи користуванні протягом не менше половини днів звітного пер</w:t>
      </w:r>
      <w:proofErr w:type="gramEnd"/>
      <w:r>
        <w:rPr>
          <w:sz w:val="28"/>
          <w:szCs w:val="28"/>
        </w:rPr>
        <w:t>іоду. При цьому вартість і дату набуття цінного рухомого майна, яке було набуто до подання першої декларації в електронній формі, зазначати не обов’язково.</w:t>
      </w:r>
    </w:p>
    <w:p w:rsidR="007B6442" w:rsidRDefault="007B6442" w:rsidP="007B6442">
      <w:pPr>
        <w:ind w:firstLine="851"/>
        <w:jc w:val="both"/>
        <w:rPr>
          <w:lang w:val="uk-UA"/>
        </w:rPr>
      </w:pPr>
    </w:p>
    <w:p w:rsidR="007B6442" w:rsidRDefault="007B6442" w:rsidP="007B6442">
      <w:pPr>
        <w:pStyle w:val="Default"/>
        <w:ind w:firstLine="851"/>
        <w:jc w:val="both"/>
        <w:rPr>
          <w:sz w:val="32"/>
          <w:szCs w:val="32"/>
          <w:u w:val="single"/>
          <w:lang w:val="uk-UA"/>
        </w:rPr>
      </w:pPr>
    </w:p>
    <w:p w:rsidR="007B6442" w:rsidRPr="007B6442" w:rsidRDefault="007B6442" w:rsidP="007B6442">
      <w:pPr>
        <w:pStyle w:val="Default"/>
        <w:ind w:firstLine="851"/>
        <w:jc w:val="center"/>
        <w:rPr>
          <w:b/>
          <w:bCs/>
          <w:sz w:val="32"/>
          <w:szCs w:val="32"/>
          <w:lang w:val="uk-UA"/>
        </w:rPr>
      </w:pPr>
      <w:r w:rsidRPr="007B6442">
        <w:rPr>
          <w:b/>
          <w:bCs/>
          <w:sz w:val="32"/>
          <w:szCs w:val="32"/>
        </w:rPr>
        <w:t>Особливості відображення відомостей про транспортні засоби</w:t>
      </w:r>
    </w:p>
    <w:p w:rsidR="007B6442" w:rsidRPr="003003C6" w:rsidRDefault="007B6442" w:rsidP="007B6442">
      <w:pPr>
        <w:pStyle w:val="Default"/>
        <w:ind w:firstLine="851"/>
        <w:jc w:val="both"/>
        <w:rPr>
          <w:sz w:val="28"/>
          <w:szCs w:val="28"/>
          <w:lang w:val="uk-UA"/>
        </w:rPr>
      </w:pPr>
    </w:p>
    <w:p w:rsidR="007B6442" w:rsidRDefault="007B6442" w:rsidP="007B6442">
      <w:pPr>
        <w:pStyle w:val="Default"/>
        <w:ind w:firstLine="851"/>
        <w:jc w:val="both"/>
        <w:rPr>
          <w:sz w:val="28"/>
          <w:szCs w:val="28"/>
        </w:rPr>
      </w:pPr>
      <w:r>
        <w:rPr>
          <w:b/>
          <w:bCs/>
          <w:sz w:val="28"/>
          <w:szCs w:val="28"/>
        </w:rPr>
        <w:t xml:space="preserve">Які транспортні засоби повинні бути відображені в декларації? </w:t>
      </w:r>
    </w:p>
    <w:p w:rsidR="007B6442" w:rsidRDefault="007B6442" w:rsidP="007B6442">
      <w:pPr>
        <w:pStyle w:val="Default"/>
        <w:ind w:firstLine="851"/>
        <w:jc w:val="both"/>
        <w:rPr>
          <w:sz w:val="28"/>
          <w:szCs w:val="28"/>
        </w:rPr>
      </w:pPr>
      <w:r>
        <w:rPr>
          <w:sz w:val="28"/>
          <w:szCs w:val="28"/>
        </w:rPr>
        <w:t xml:space="preserve">Для цілей декларування </w:t>
      </w:r>
      <w:proofErr w:type="gramStart"/>
      <w:r>
        <w:rPr>
          <w:sz w:val="28"/>
          <w:szCs w:val="28"/>
        </w:rPr>
        <w:t>п</w:t>
      </w:r>
      <w:proofErr w:type="gramEnd"/>
      <w:r>
        <w:rPr>
          <w:sz w:val="28"/>
          <w:szCs w:val="28"/>
        </w:rPr>
        <w:t xml:space="preserve">ід транспортними засобами розуміється широкий спектр засобів, які не обмежуються автотранспортними засобами, а включають інші самохідні машини і механізми, а саме: легкові та вантажні автомобілі, автобуси, самохідні машини, сконструйовані на шасі автомобілі, мотоцикли усіх типів, марок і моделей, причепи, напівпричепи, мотоколяски, інші прирівняні до них транспортні засоби та мопеди, сільськогосподарська техніка, водні та повітряні судна. </w:t>
      </w:r>
      <w:proofErr w:type="gramStart"/>
      <w:r>
        <w:rPr>
          <w:sz w:val="28"/>
          <w:szCs w:val="28"/>
        </w:rPr>
        <w:t>На</w:t>
      </w:r>
      <w:proofErr w:type="gramEnd"/>
      <w:r>
        <w:rPr>
          <w:sz w:val="28"/>
          <w:szCs w:val="28"/>
        </w:rPr>
        <w:t xml:space="preserve"> відміну від іншого цінного рухомого майна, відомості про транспортні засоби та інші самохідні машини і механізми зазначаються незалежно від їх вартості. </w:t>
      </w:r>
    </w:p>
    <w:p w:rsidR="007B6442" w:rsidRDefault="007B6442" w:rsidP="007B6442">
      <w:pPr>
        <w:pStyle w:val="Default"/>
        <w:ind w:firstLine="851"/>
        <w:jc w:val="both"/>
        <w:rPr>
          <w:sz w:val="28"/>
          <w:szCs w:val="28"/>
        </w:rPr>
      </w:pPr>
      <w:r>
        <w:rPr>
          <w:sz w:val="28"/>
          <w:szCs w:val="28"/>
        </w:rPr>
        <w:t xml:space="preserve">У декларації зазначають транспортні засоби, які відповідають хоча б одній з </w:t>
      </w:r>
      <w:proofErr w:type="gramStart"/>
      <w:r>
        <w:rPr>
          <w:sz w:val="28"/>
          <w:szCs w:val="28"/>
        </w:rPr>
        <w:t>таких</w:t>
      </w:r>
      <w:proofErr w:type="gramEnd"/>
      <w:r>
        <w:rPr>
          <w:sz w:val="28"/>
          <w:szCs w:val="28"/>
        </w:rPr>
        <w:t xml:space="preserve"> обставин: </w:t>
      </w:r>
    </w:p>
    <w:p w:rsidR="007B6442" w:rsidRDefault="007B6442" w:rsidP="007B6442">
      <w:pPr>
        <w:pStyle w:val="Default"/>
        <w:ind w:firstLine="851"/>
        <w:jc w:val="both"/>
        <w:rPr>
          <w:sz w:val="28"/>
          <w:szCs w:val="28"/>
        </w:rPr>
      </w:pPr>
      <w:r>
        <w:rPr>
          <w:sz w:val="28"/>
          <w:szCs w:val="28"/>
        </w:rPr>
        <w:lastRenderedPageBreak/>
        <w:t>1) транспортний засіб належить на праві власності, володіння чи користування суб’єкту декларування або члену його сі</w:t>
      </w:r>
      <w:proofErr w:type="gramStart"/>
      <w:r>
        <w:rPr>
          <w:sz w:val="28"/>
          <w:szCs w:val="28"/>
        </w:rPr>
        <w:t>м</w:t>
      </w:r>
      <w:proofErr w:type="gramEnd"/>
      <w:r>
        <w:rPr>
          <w:sz w:val="28"/>
          <w:szCs w:val="28"/>
        </w:rPr>
        <w:t xml:space="preserve">’ї станом на останній день звітного періоду; </w:t>
      </w:r>
    </w:p>
    <w:p w:rsidR="007B6442" w:rsidRDefault="007B6442" w:rsidP="007B6442">
      <w:pPr>
        <w:pStyle w:val="Default"/>
        <w:ind w:firstLine="851"/>
        <w:jc w:val="both"/>
        <w:rPr>
          <w:sz w:val="28"/>
          <w:szCs w:val="28"/>
        </w:rPr>
      </w:pPr>
      <w:r>
        <w:rPr>
          <w:sz w:val="28"/>
          <w:szCs w:val="28"/>
        </w:rPr>
        <w:t>2) транспортний засіб перебував у володінні чи користуванні суб’єкта декларування або члена його сі</w:t>
      </w:r>
      <w:proofErr w:type="gramStart"/>
      <w:r>
        <w:rPr>
          <w:sz w:val="28"/>
          <w:szCs w:val="28"/>
        </w:rPr>
        <w:t>м</w:t>
      </w:r>
      <w:proofErr w:type="gramEnd"/>
      <w:r>
        <w:rPr>
          <w:sz w:val="28"/>
          <w:szCs w:val="28"/>
        </w:rPr>
        <w:t xml:space="preserve">’ї протягом не менше половини днів звітного періоду; </w:t>
      </w:r>
    </w:p>
    <w:p w:rsidR="007B6442" w:rsidRDefault="007B6442" w:rsidP="007B6442">
      <w:pPr>
        <w:pStyle w:val="Default"/>
        <w:ind w:firstLine="851"/>
        <w:jc w:val="both"/>
        <w:rPr>
          <w:sz w:val="28"/>
          <w:szCs w:val="28"/>
          <w:lang w:val="uk-UA"/>
        </w:rPr>
      </w:pPr>
      <w:r>
        <w:rPr>
          <w:sz w:val="28"/>
          <w:szCs w:val="28"/>
        </w:rPr>
        <w:t xml:space="preserve">3) станом на останній день звітного періоду транспортний засіб був об’єктом права власності третьої особи, якщо суб’єкт декларування, який є службовою особою, яка займає відповідальне та особливо відповідальне становище, а також займає посаду, пов’язану з високим </w:t>
      </w:r>
      <w:proofErr w:type="gramStart"/>
      <w:r>
        <w:rPr>
          <w:sz w:val="28"/>
          <w:szCs w:val="28"/>
        </w:rPr>
        <w:t>р</w:t>
      </w:r>
      <w:proofErr w:type="gramEnd"/>
      <w:r>
        <w:rPr>
          <w:sz w:val="28"/>
          <w:szCs w:val="28"/>
        </w:rPr>
        <w:t xml:space="preserve">івнем корупційних ризиків, або член його сім’ї отримував чи мав </w:t>
      </w:r>
      <w:proofErr w:type="gramStart"/>
      <w:r>
        <w:rPr>
          <w:sz w:val="28"/>
          <w:szCs w:val="28"/>
        </w:rPr>
        <w:t>право на отримання доходу від такого об’єкта або міг прямо чи опосередковано (через інших фізичних або юридичних осіб) вчиняти щодо такого об’єкта дії, тотожні за змістом здійсненню права розпорядження ним (такі відомості не зазначаються в декларації, якщо відповідні об’єкти належать на праві власності юридичній особі, зазначенійупункт</w:t>
      </w:r>
      <w:proofErr w:type="gramEnd"/>
      <w:r>
        <w:rPr>
          <w:sz w:val="28"/>
          <w:szCs w:val="28"/>
        </w:rPr>
        <w:t xml:space="preserve">і </w:t>
      </w:r>
      <w:proofErr w:type="gramStart"/>
      <w:r>
        <w:rPr>
          <w:sz w:val="28"/>
          <w:szCs w:val="28"/>
        </w:rPr>
        <w:t>5</w:t>
      </w:r>
      <w:r>
        <w:rPr>
          <w:sz w:val="18"/>
          <w:szCs w:val="18"/>
        </w:rPr>
        <w:t xml:space="preserve">1 </w:t>
      </w:r>
      <w:r>
        <w:rPr>
          <w:sz w:val="28"/>
          <w:szCs w:val="28"/>
        </w:rPr>
        <w:t>частини першої статті 46 Закону, та їх головним призначенням є використання у господарській діяльності такої юридичної особи).</w:t>
      </w:r>
      <w:proofErr w:type="gramEnd"/>
    </w:p>
    <w:p w:rsidR="007B6442" w:rsidRDefault="007B6442" w:rsidP="007B6442">
      <w:pPr>
        <w:pStyle w:val="Default"/>
        <w:ind w:firstLine="851"/>
        <w:jc w:val="both"/>
        <w:rPr>
          <w:sz w:val="28"/>
          <w:szCs w:val="28"/>
        </w:rPr>
      </w:pPr>
      <w:r>
        <w:rPr>
          <w:b/>
          <w:bCs/>
          <w:sz w:val="28"/>
          <w:szCs w:val="28"/>
        </w:rPr>
        <w:t xml:space="preserve">Чи слід включати у вартість транспортного засобу витрати, </w:t>
      </w:r>
      <w:proofErr w:type="gramStart"/>
      <w:r>
        <w:rPr>
          <w:b/>
          <w:bCs/>
          <w:sz w:val="28"/>
          <w:szCs w:val="28"/>
        </w:rPr>
        <w:t>пов’язан</w:t>
      </w:r>
      <w:proofErr w:type="gramEnd"/>
      <w:r>
        <w:rPr>
          <w:b/>
          <w:bCs/>
          <w:sz w:val="28"/>
          <w:szCs w:val="28"/>
        </w:rPr>
        <w:t xml:space="preserve">і з митним оформленням чи реєстрацією такого засобу? </w:t>
      </w:r>
    </w:p>
    <w:p w:rsidR="007B6442" w:rsidRDefault="007B6442" w:rsidP="007B6442">
      <w:pPr>
        <w:pStyle w:val="Default"/>
        <w:ind w:firstLine="851"/>
        <w:jc w:val="both"/>
        <w:rPr>
          <w:sz w:val="28"/>
          <w:szCs w:val="28"/>
        </w:rPr>
      </w:pPr>
      <w:r>
        <w:rPr>
          <w:sz w:val="28"/>
          <w:szCs w:val="28"/>
        </w:rPr>
        <w:t xml:space="preserve">У декларації зазначається вартість </w:t>
      </w:r>
      <w:proofErr w:type="gramStart"/>
      <w:r>
        <w:rPr>
          <w:sz w:val="28"/>
          <w:szCs w:val="28"/>
        </w:rPr>
        <w:t>транспортного</w:t>
      </w:r>
      <w:proofErr w:type="gramEnd"/>
      <w:r>
        <w:rPr>
          <w:sz w:val="28"/>
          <w:szCs w:val="28"/>
        </w:rPr>
        <w:t xml:space="preserve"> засобу на дату його набуття у власність, володіння або користування. Витрати на митне оформлення чи реєстрацію транспортного засобу в його вартість не включаються. Водночас, якщо відповідний видаток на митне оформлення чи реєстрацію перевищує встановлений поріг декларування (50 ПМ) і був здійснений суб’єктом декларування у звітному періоді, то він </w:t>
      </w:r>
      <w:proofErr w:type="gramStart"/>
      <w:r>
        <w:rPr>
          <w:sz w:val="28"/>
          <w:szCs w:val="28"/>
        </w:rPr>
        <w:t>повинен</w:t>
      </w:r>
      <w:proofErr w:type="gramEnd"/>
      <w:r>
        <w:rPr>
          <w:sz w:val="28"/>
          <w:szCs w:val="28"/>
        </w:rPr>
        <w:t xml:space="preserve"> бути відображений у розділі 14 «Видатки та правочини суб’єкта декларування» декларації. </w:t>
      </w:r>
    </w:p>
    <w:p w:rsidR="007B6442" w:rsidRDefault="007B6442" w:rsidP="007B6442">
      <w:pPr>
        <w:pStyle w:val="Default"/>
        <w:ind w:firstLine="851"/>
        <w:jc w:val="both"/>
        <w:rPr>
          <w:sz w:val="28"/>
          <w:szCs w:val="28"/>
        </w:rPr>
      </w:pPr>
      <w:r>
        <w:rPr>
          <w:b/>
          <w:bCs/>
          <w:sz w:val="28"/>
          <w:szCs w:val="28"/>
        </w:rPr>
        <w:t xml:space="preserve">Якщо транспортний засіб належить суб’єкту декларування на праві користування на </w:t>
      </w:r>
      <w:proofErr w:type="gramStart"/>
      <w:r>
        <w:rPr>
          <w:b/>
          <w:bCs/>
          <w:sz w:val="28"/>
          <w:szCs w:val="28"/>
        </w:rPr>
        <w:t>п</w:t>
      </w:r>
      <w:proofErr w:type="gramEnd"/>
      <w:r>
        <w:rPr>
          <w:b/>
          <w:bCs/>
          <w:sz w:val="28"/>
          <w:szCs w:val="28"/>
        </w:rPr>
        <w:t xml:space="preserve">ідставі довіреності, а інформація про власника транспортного засобу йому не відома, то яким чином відобразити у декларації відомості про власника майна? </w:t>
      </w:r>
    </w:p>
    <w:p w:rsidR="007B6442" w:rsidRDefault="007B6442" w:rsidP="007B6442">
      <w:pPr>
        <w:pStyle w:val="Default"/>
        <w:ind w:firstLine="851"/>
        <w:jc w:val="both"/>
        <w:rPr>
          <w:sz w:val="28"/>
          <w:szCs w:val="28"/>
        </w:rPr>
      </w:pPr>
      <w:proofErr w:type="gramStart"/>
      <w:r>
        <w:rPr>
          <w:sz w:val="28"/>
          <w:szCs w:val="28"/>
        </w:rPr>
        <w:t>Якщо суб’єкту декларування або члену його сім’ї не відома інформація про власника майна, яке перебуває в користуванні суб’єкта декларування або члена його сім’ї, а із правовстановлюючих документів встановити ці відомості неможливо, то при заповненні відповідних полів декларації слід обрати позначку «Не відомо».</w:t>
      </w:r>
      <w:proofErr w:type="gramEnd"/>
      <w:r>
        <w:rPr>
          <w:sz w:val="28"/>
          <w:szCs w:val="28"/>
        </w:rPr>
        <w:t xml:space="preserve"> Винятком є лише поля «</w:t>
      </w:r>
      <w:proofErr w:type="gramStart"/>
      <w:r>
        <w:rPr>
          <w:sz w:val="28"/>
          <w:szCs w:val="28"/>
        </w:rPr>
        <w:t>Пр</w:t>
      </w:r>
      <w:proofErr w:type="gramEnd"/>
      <w:r>
        <w:rPr>
          <w:sz w:val="28"/>
          <w:szCs w:val="28"/>
        </w:rPr>
        <w:t xml:space="preserve">ізвище», «Ім’я» та «По батькові (за наявності)» власника такого майна, заповнення яких є обов’язковим. </w:t>
      </w:r>
    </w:p>
    <w:p w:rsidR="007B6442" w:rsidRDefault="007B6442" w:rsidP="007B6442">
      <w:pPr>
        <w:pStyle w:val="Default"/>
        <w:ind w:firstLine="851"/>
        <w:jc w:val="both"/>
        <w:rPr>
          <w:sz w:val="28"/>
          <w:szCs w:val="28"/>
        </w:rPr>
      </w:pPr>
      <w:r>
        <w:rPr>
          <w:sz w:val="28"/>
          <w:szCs w:val="28"/>
        </w:rPr>
        <w:t>Слід також пам’ятати, що інформацію про власників транспортних засобів можна отримати у відкритому Єдиному державному реє</w:t>
      </w:r>
      <w:proofErr w:type="gramStart"/>
      <w:r>
        <w:rPr>
          <w:sz w:val="28"/>
          <w:szCs w:val="28"/>
        </w:rPr>
        <w:t>стр</w:t>
      </w:r>
      <w:proofErr w:type="gramEnd"/>
      <w:r>
        <w:rPr>
          <w:sz w:val="28"/>
          <w:szCs w:val="28"/>
        </w:rPr>
        <w:t xml:space="preserve">і Міністерства внутрішніх справ стосовно зареєстрованих транспортних засобів та їх власників. </w:t>
      </w:r>
    </w:p>
    <w:p w:rsidR="007B6442" w:rsidRDefault="007B6442" w:rsidP="007B6442">
      <w:pPr>
        <w:pStyle w:val="Default"/>
        <w:ind w:firstLine="851"/>
        <w:jc w:val="both"/>
        <w:rPr>
          <w:sz w:val="28"/>
          <w:szCs w:val="28"/>
        </w:rPr>
      </w:pPr>
      <w:r>
        <w:rPr>
          <w:b/>
          <w:bCs/>
          <w:sz w:val="28"/>
          <w:szCs w:val="28"/>
        </w:rPr>
        <w:t xml:space="preserve">Яким чином відобразити в декларації ситуацію, коли один і той же транспортний засіб перебуває у власності суб’єкта декларування і на </w:t>
      </w:r>
      <w:r>
        <w:rPr>
          <w:b/>
          <w:bCs/>
          <w:sz w:val="28"/>
          <w:szCs w:val="28"/>
        </w:rPr>
        <w:lastRenderedPageBreak/>
        <w:t xml:space="preserve">праві користування (наприклад, на </w:t>
      </w:r>
      <w:proofErr w:type="gramStart"/>
      <w:r>
        <w:rPr>
          <w:b/>
          <w:bCs/>
          <w:sz w:val="28"/>
          <w:szCs w:val="28"/>
        </w:rPr>
        <w:t>п</w:t>
      </w:r>
      <w:proofErr w:type="gramEnd"/>
      <w:r>
        <w:rPr>
          <w:b/>
          <w:bCs/>
          <w:sz w:val="28"/>
          <w:szCs w:val="28"/>
        </w:rPr>
        <w:t xml:space="preserve">ідставі довіреності) у члена його сім’ї або навпаки? </w:t>
      </w:r>
    </w:p>
    <w:p w:rsidR="007B6442" w:rsidRDefault="007B6442" w:rsidP="007B6442">
      <w:pPr>
        <w:pStyle w:val="Default"/>
        <w:ind w:firstLine="851"/>
        <w:jc w:val="both"/>
        <w:rPr>
          <w:sz w:val="28"/>
          <w:szCs w:val="28"/>
        </w:rPr>
      </w:pPr>
      <w:r>
        <w:rPr>
          <w:sz w:val="28"/>
          <w:szCs w:val="28"/>
        </w:rPr>
        <w:t xml:space="preserve">Якщо транспортний засіб перебуває на праві власності у суб’єкта декларування та одночасно на праві користування у члена його сім’ї, то зазначаються права кожної особи на такий транспортний засіб (власність, інше право користування) у </w:t>
      </w:r>
      <w:proofErr w:type="gramStart"/>
      <w:r>
        <w:rPr>
          <w:sz w:val="28"/>
          <w:szCs w:val="28"/>
        </w:rPr>
        <w:t>п</w:t>
      </w:r>
      <w:proofErr w:type="gramEnd"/>
      <w:r>
        <w:rPr>
          <w:sz w:val="28"/>
          <w:szCs w:val="28"/>
        </w:rPr>
        <w:t xml:space="preserve">ідрозділі «Права на цей об’єкт» форми декларації. </w:t>
      </w:r>
    </w:p>
    <w:p w:rsidR="007B6442" w:rsidRDefault="007B6442" w:rsidP="007B6442">
      <w:pPr>
        <w:pStyle w:val="Default"/>
        <w:ind w:firstLine="851"/>
        <w:jc w:val="both"/>
        <w:rPr>
          <w:sz w:val="28"/>
          <w:szCs w:val="28"/>
        </w:rPr>
      </w:pPr>
      <w:r>
        <w:rPr>
          <w:sz w:val="28"/>
          <w:szCs w:val="28"/>
        </w:rPr>
        <w:t xml:space="preserve">Аналогічно зазначається інформація, якщо транспортний засіб перебуває </w:t>
      </w:r>
      <w:proofErr w:type="gramStart"/>
      <w:r>
        <w:rPr>
          <w:sz w:val="28"/>
          <w:szCs w:val="28"/>
        </w:rPr>
        <w:t>на</w:t>
      </w:r>
      <w:proofErr w:type="gramEnd"/>
      <w:r>
        <w:rPr>
          <w:sz w:val="28"/>
          <w:szCs w:val="28"/>
        </w:rPr>
        <w:t xml:space="preserve"> праві власності у члена сім’ї суб’єкта декларування. </w:t>
      </w:r>
    </w:p>
    <w:p w:rsidR="007B6442" w:rsidRDefault="007B6442" w:rsidP="007B6442">
      <w:pPr>
        <w:pStyle w:val="Default"/>
        <w:ind w:firstLine="851"/>
        <w:jc w:val="both"/>
        <w:rPr>
          <w:sz w:val="28"/>
          <w:szCs w:val="28"/>
        </w:rPr>
      </w:pPr>
      <w:r>
        <w:rPr>
          <w:sz w:val="28"/>
          <w:szCs w:val="28"/>
        </w:rPr>
        <w:t xml:space="preserve">Створювати </w:t>
      </w:r>
      <w:proofErr w:type="gramStart"/>
      <w:r>
        <w:rPr>
          <w:sz w:val="28"/>
          <w:szCs w:val="28"/>
        </w:rPr>
        <w:t>нов</w:t>
      </w:r>
      <w:proofErr w:type="gramEnd"/>
      <w:r>
        <w:rPr>
          <w:sz w:val="28"/>
          <w:szCs w:val="28"/>
        </w:rPr>
        <w:t xml:space="preserve">і записи про вже зазначений транспортний засіб для кожного члена сім’ї не потрібно. </w:t>
      </w:r>
    </w:p>
    <w:p w:rsidR="007B6442" w:rsidRDefault="007B6442" w:rsidP="007B6442">
      <w:pPr>
        <w:pStyle w:val="Default"/>
        <w:ind w:firstLine="851"/>
        <w:jc w:val="both"/>
        <w:rPr>
          <w:sz w:val="28"/>
          <w:szCs w:val="28"/>
        </w:rPr>
      </w:pPr>
      <w:r>
        <w:rPr>
          <w:b/>
          <w:bCs/>
          <w:sz w:val="28"/>
          <w:szCs w:val="28"/>
        </w:rPr>
        <w:t>Яка інформація зазначається у полі «Ідентифікаційний номер» у розділі 6 «</w:t>
      </w:r>
      <w:proofErr w:type="gramStart"/>
      <w:r>
        <w:rPr>
          <w:b/>
          <w:bCs/>
          <w:sz w:val="28"/>
          <w:szCs w:val="28"/>
        </w:rPr>
        <w:t>Ц</w:t>
      </w:r>
      <w:proofErr w:type="gramEnd"/>
      <w:r>
        <w:rPr>
          <w:b/>
          <w:bCs/>
          <w:sz w:val="28"/>
          <w:szCs w:val="28"/>
        </w:rPr>
        <w:t xml:space="preserve">інне рухоме майно – транспортні засоби» декларації? </w:t>
      </w:r>
    </w:p>
    <w:p w:rsidR="007B6442" w:rsidRDefault="007B6442" w:rsidP="007B6442">
      <w:pPr>
        <w:pStyle w:val="Default"/>
        <w:ind w:firstLine="851"/>
        <w:jc w:val="both"/>
        <w:rPr>
          <w:sz w:val="28"/>
          <w:szCs w:val="28"/>
        </w:rPr>
      </w:pPr>
      <w:r>
        <w:rPr>
          <w:sz w:val="28"/>
          <w:szCs w:val="28"/>
        </w:rPr>
        <w:t xml:space="preserve">У цьому полі слід зазначити ідентифікаційний номер транспортного засобу, якщо він наявний. Наприклад, для автомобіля слід вказати ідентифікаційний номер (VIN), тобто вказаний у технічному паспорті на транспортний засіб номер шасі (кузова, рами). </w:t>
      </w:r>
    </w:p>
    <w:p w:rsidR="007B6442" w:rsidRDefault="007B6442" w:rsidP="007B6442">
      <w:pPr>
        <w:pStyle w:val="Default"/>
        <w:ind w:firstLine="851"/>
        <w:jc w:val="both"/>
        <w:rPr>
          <w:sz w:val="28"/>
          <w:szCs w:val="28"/>
        </w:rPr>
      </w:pPr>
      <w:r>
        <w:rPr>
          <w:b/>
          <w:bCs/>
          <w:sz w:val="28"/>
          <w:szCs w:val="28"/>
        </w:rPr>
        <w:t xml:space="preserve">Чи слід декларувати транспортний засіб, який передано іншій особі на </w:t>
      </w:r>
      <w:proofErr w:type="gramStart"/>
      <w:r>
        <w:rPr>
          <w:b/>
          <w:bCs/>
          <w:sz w:val="28"/>
          <w:szCs w:val="28"/>
        </w:rPr>
        <w:t>п</w:t>
      </w:r>
      <w:proofErr w:type="gramEnd"/>
      <w:r>
        <w:rPr>
          <w:b/>
          <w:bCs/>
          <w:sz w:val="28"/>
          <w:szCs w:val="28"/>
        </w:rPr>
        <w:t xml:space="preserve">ідставі довіреності з правом розпорядження? </w:t>
      </w:r>
    </w:p>
    <w:p w:rsidR="007B6442" w:rsidRDefault="007B6442" w:rsidP="007B6442">
      <w:pPr>
        <w:pStyle w:val="Default"/>
        <w:ind w:firstLine="851"/>
        <w:jc w:val="both"/>
        <w:rPr>
          <w:sz w:val="28"/>
          <w:szCs w:val="28"/>
        </w:rPr>
      </w:pPr>
      <w:r>
        <w:rPr>
          <w:sz w:val="28"/>
          <w:szCs w:val="28"/>
        </w:rPr>
        <w:t xml:space="preserve">Так, такий транспортний засіб слід декларувати, оскільки видача довіреності не припиняє права власності особи на майно. </w:t>
      </w:r>
    </w:p>
    <w:p w:rsidR="007B6442" w:rsidRDefault="007B6442" w:rsidP="007B6442">
      <w:pPr>
        <w:pStyle w:val="Default"/>
        <w:ind w:firstLine="851"/>
        <w:jc w:val="both"/>
        <w:rPr>
          <w:sz w:val="28"/>
          <w:szCs w:val="28"/>
        </w:rPr>
      </w:pPr>
      <w:r>
        <w:rPr>
          <w:sz w:val="28"/>
          <w:szCs w:val="28"/>
        </w:rPr>
        <w:t xml:space="preserve">Правове регулювання відносин, пов’язаних з купівлею-продажем транспортних засобів, здійснюється на </w:t>
      </w:r>
      <w:proofErr w:type="gramStart"/>
      <w:r>
        <w:rPr>
          <w:sz w:val="28"/>
          <w:szCs w:val="28"/>
        </w:rPr>
        <w:t>п</w:t>
      </w:r>
      <w:proofErr w:type="gramEnd"/>
      <w:r>
        <w:rPr>
          <w:sz w:val="28"/>
          <w:szCs w:val="28"/>
        </w:rPr>
        <w:t>ідставі положень ЦК України з урахуванням загальних положень про договір та спеціальних правил,закріплених у відповідних положеннях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w:t>
      </w:r>
      <w:proofErr w:type="gramStart"/>
      <w:r>
        <w:rPr>
          <w:sz w:val="28"/>
          <w:szCs w:val="28"/>
        </w:rPr>
        <w:t>стр</w:t>
      </w:r>
      <w:proofErr w:type="gramEnd"/>
      <w:r>
        <w:rPr>
          <w:sz w:val="28"/>
          <w:szCs w:val="28"/>
        </w:rPr>
        <w:t xml:space="preserve">ів України від 07.09.1998 № 1388, які визначають певні особливості укладення, виконання та правові наслідки невиконання відповідних договорів. </w:t>
      </w:r>
    </w:p>
    <w:p w:rsidR="007B6442" w:rsidRDefault="007B6442" w:rsidP="007B6442">
      <w:pPr>
        <w:pStyle w:val="Default"/>
        <w:ind w:firstLine="851"/>
        <w:jc w:val="both"/>
        <w:rPr>
          <w:sz w:val="28"/>
          <w:szCs w:val="28"/>
        </w:rPr>
      </w:pPr>
      <w:r>
        <w:rPr>
          <w:sz w:val="28"/>
          <w:szCs w:val="28"/>
        </w:rPr>
        <w:t>Продаж транспортного засобу, що має ідентифікаційний номер, передбачає відповідне оформлення договору купівл</w:t>
      </w:r>
      <w:proofErr w:type="gramStart"/>
      <w:r>
        <w:rPr>
          <w:sz w:val="28"/>
          <w:szCs w:val="28"/>
        </w:rPr>
        <w:t>і-</w:t>
      </w:r>
      <w:proofErr w:type="gramEnd"/>
      <w:r>
        <w:rPr>
          <w:sz w:val="28"/>
          <w:szCs w:val="28"/>
        </w:rPr>
        <w:t xml:space="preserve">продажу цього транспортного засобу, зняття його з обліку, отримання свідоцтва про реєстрацію транспортного засобу. </w:t>
      </w:r>
    </w:p>
    <w:p w:rsidR="007B6442" w:rsidRDefault="007B6442" w:rsidP="007B6442">
      <w:pPr>
        <w:pStyle w:val="Default"/>
        <w:ind w:firstLine="851"/>
        <w:jc w:val="both"/>
        <w:rPr>
          <w:sz w:val="28"/>
          <w:szCs w:val="28"/>
        </w:rPr>
      </w:pPr>
      <w:r>
        <w:rPr>
          <w:sz w:val="28"/>
          <w:szCs w:val="28"/>
        </w:rPr>
        <w:t>Таким чином, видача довіреності на володіння, користування та розпорядження транспортним засобом без належного укладення договору купівл</w:t>
      </w:r>
      <w:proofErr w:type="gramStart"/>
      <w:r>
        <w:rPr>
          <w:sz w:val="28"/>
          <w:szCs w:val="28"/>
        </w:rPr>
        <w:t>і-</w:t>
      </w:r>
      <w:proofErr w:type="gramEnd"/>
      <w:r>
        <w:rPr>
          <w:sz w:val="28"/>
          <w:szCs w:val="28"/>
        </w:rPr>
        <w:t xml:space="preserve">продажу цього транспортного засобу не вважається укладеним відповідно до закону договором та не є підставою для набуття права власності на транспортний засіб особою, яка цю довіреність отримала. </w:t>
      </w:r>
    </w:p>
    <w:p w:rsidR="007B6442" w:rsidRDefault="007B6442" w:rsidP="007B6442">
      <w:pPr>
        <w:pStyle w:val="Default"/>
        <w:ind w:firstLine="851"/>
        <w:jc w:val="both"/>
        <w:rPr>
          <w:sz w:val="28"/>
          <w:szCs w:val="28"/>
        </w:rPr>
      </w:pPr>
      <w:r>
        <w:rPr>
          <w:b/>
          <w:bCs/>
          <w:sz w:val="28"/>
          <w:szCs w:val="28"/>
        </w:rPr>
        <w:t xml:space="preserve">Чи слід відображати у декларації інформацію про транспортний засіб, який було викрадено? </w:t>
      </w:r>
    </w:p>
    <w:p w:rsidR="007B6442" w:rsidRDefault="007B6442" w:rsidP="007B6442">
      <w:pPr>
        <w:pStyle w:val="Default"/>
        <w:ind w:firstLine="851"/>
        <w:jc w:val="both"/>
        <w:rPr>
          <w:sz w:val="28"/>
          <w:szCs w:val="28"/>
        </w:rPr>
      </w:pPr>
      <w:r>
        <w:rPr>
          <w:sz w:val="28"/>
          <w:szCs w:val="28"/>
        </w:rPr>
        <w:t xml:space="preserve">Так, інформацію про такий транспортний засіб слід відобразити в декларації. </w:t>
      </w:r>
    </w:p>
    <w:p w:rsidR="007B6442" w:rsidRDefault="007B6442" w:rsidP="007B6442">
      <w:pPr>
        <w:pStyle w:val="Default"/>
        <w:ind w:firstLine="851"/>
        <w:jc w:val="both"/>
        <w:rPr>
          <w:sz w:val="28"/>
          <w:szCs w:val="28"/>
        </w:rPr>
      </w:pPr>
      <w:r>
        <w:rPr>
          <w:sz w:val="28"/>
          <w:szCs w:val="28"/>
        </w:rPr>
        <w:lastRenderedPageBreak/>
        <w:t xml:space="preserve">Вибуття транспортного засобу із фактичного володіння та користування власника у зв’язку із незаконними діями третіх </w:t>
      </w:r>
      <w:proofErr w:type="gramStart"/>
      <w:r>
        <w:rPr>
          <w:sz w:val="28"/>
          <w:szCs w:val="28"/>
        </w:rPr>
        <w:t>осіб</w:t>
      </w:r>
      <w:proofErr w:type="gramEnd"/>
      <w:r>
        <w:rPr>
          <w:sz w:val="28"/>
          <w:szCs w:val="28"/>
        </w:rPr>
        <w:t xml:space="preserve"> (викраденням) не припиняє права власності на це майно. </w:t>
      </w:r>
      <w:proofErr w:type="gramStart"/>
      <w:r>
        <w:rPr>
          <w:sz w:val="28"/>
          <w:szCs w:val="28"/>
        </w:rPr>
        <w:t xml:space="preserve">Отже, в разі незаконного заволодіння транспортним засобом суб’єкта декларування третіми особами, інформацію щодо такого майна слід відображати незалежно від його фактичної наявності. Водночас, при заповненні цього розділу у полі «Марка» або «Модель» рекомендується зазначати про те, що відповідний транспортний засіб був викрадений. </w:t>
      </w:r>
      <w:proofErr w:type="gramEnd"/>
    </w:p>
    <w:p w:rsidR="007B6442" w:rsidRDefault="007B6442" w:rsidP="007B6442">
      <w:pPr>
        <w:ind w:firstLine="851"/>
        <w:jc w:val="both"/>
        <w:rPr>
          <w:sz w:val="28"/>
          <w:szCs w:val="28"/>
          <w:lang w:val="uk-UA"/>
        </w:rPr>
      </w:pPr>
      <w:r>
        <w:rPr>
          <w:sz w:val="28"/>
          <w:szCs w:val="28"/>
        </w:rPr>
        <w:t xml:space="preserve">Наведене правило застосовується також у випадку, коли викрадений транспортний засіб було застраховано і страхова компанія здійснила страхову виплату, і при цьому, за умовами </w:t>
      </w:r>
      <w:proofErr w:type="gramStart"/>
      <w:r>
        <w:rPr>
          <w:sz w:val="28"/>
          <w:szCs w:val="28"/>
        </w:rPr>
        <w:t>страхового</w:t>
      </w:r>
      <w:proofErr w:type="gramEnd"/>
      <w:r>
        <w:rPr>
          <w:sz w:val="28"/>
          <w:szCs w:val="28"/>
        </w:rPr>
        <w:t xml:space="preserve"> договору, транспортний засіб станом на кінець звітного періоду не перейшов у власність компанії.</w:t>
      </w:r>
    </w:p>
    <w:p w:rsidR="007B6442" w:rsidRDefault="007B6442" w:rsidP="007B6442">
      <w:pPr>
        <w:ind w:firstLine="851"/>
        <w:jc w:val="both"/>
        <w:rPr>
          <w:sz w:val="28"/>
          <w:szCs w:val="28"/>
          <w:lang w:val="uk-UA"/>
        </w:rPr>
      </w:pPr>
    </w:p>
    <w:p w:rsidR="007B6442" w:rsidRPr="00B12972" w:rsidRDefault="007B6442" w:rsidP="007B6442">
      <w:pPr>
        <w:pStyle w:val="Default"/>
        <w:ind w:firstLine="851"/>
        <w:rPr>
          <w:lang w:val="uk-UA"/>
        </w:rPr>
      </w:pPr>
    </w:p>
    <w:p w:rsidR="007B6442" w:rsidRPr="007B6442" w:rsidRDefault="007B6442" w:rsidP="007B6442">
      <w:pPr>
        <w:pStyle w:val="Default"/>
        <w:ind w:firstLine="851"/>
        <w:jc w:val="center"/>
        <w:rPr>
          <w:b/>
          <w:bCs/>
          <w:sz w:val="32"/>
          <w:szCs w:val="32"/>
          <w:lang w:val="uk-UA"/>
        </w:rPr>
      </w:pPr>
      <w:r w:rsidRPr="007B6442">
        <w:rPr>
          <w:b/>
          <w:bCs/>
          <w:sz w:val="32"/>
          <w:szCs w:val="32"/>
        </w:rPr>
        <w:t>Особливості відображення відомостей про цінні папери</w:t>
      </w:r>
    </w:p>
    <w:p w:rsidR="007B6442" w:rsidRPr="003003C6" w:rsidRDefault="007B6442" w:rsidP="007B6442">
      <w:pPr>
        <w:pStyle w:val="Default"/>
        <w:ind w:firstLine="851"/>
        <w:jc w:val="both"/>
        <w:rPr>
          <w:sz w:val="28"/>
          <w:szCs w:val="28"/>
          <w:lang w:val="uk-UA"/>
        </w:rPr>
      </w:pPr>
    </w:p>
    <w:p w:rsidR="007B6442" w:rsidRDefault="007B6442" w:rsidP="007B6442">
      <w:pPr>
        <w:pStyle w:val="Default"/>
        <w:ind w:firstLine="851"/>
        <w:jc w:val="both"/>
        <w:rPr>
          <w:sz w:val="28"/>
          <w:szCs w:val="28"/>
        </w:rPr>
      </w:pPr>
      <w:r>
        <w:rPr>
          <w:b/>
          <w:bCs/>
          <w:sz w:val="28"/>
          <w:szCs w:val="28"/>
        </w:rPr>
        <w:t xml:space="preserve">Які цінні папери слід декларувати </w:t>
      </w:r>
      <w:proofErr w:type="gramStart"/>
      <w:r>
        <w:rPr>
          <w:b/>
          <w:bCs/>
          <w:sz w:val="28"/>
          <w:szCs w:val="28"/>
        </w:rPr>
        <w:t>у</w:t>
      </w:r>
      <w:proofErr w:type="gramEnd"/>
      <w:r>
        <w:rPr>
          <w:b/>
          <w:bCs/>
          <w:sz w:val="28"/>
          <w:szCs w:val="28"/>
        </w:rPr>
        <w:t xml:space="preserve"> відповідному розділі декларації? </w:t>
      </w:r>
    </w:p>
    <w:p w:rsidR="007B6442" w:rsidRDefault="007B6442" w:rsidP="007B6442">
      <w:pPr>
        <w:pStyle w:val="Default"/>
        <w:ind w:firstLine="851"/>
        <w:jc w:val="both"/>
        <w:rPr>
          <w:sz w:val="28"/>
          <w:szCs w:val="28"/>
        </w:rPr>
      </w:pPr>
      <w:r>
        <w:rPr>
          <w:sz w:val="28"/>
          <w:szCs w:val="28"/>
        </w:rPr>
        <w:t xml:space="preserve">Відповідно </w:t>
      </w:r>
      <w:proofErr w:type="gramStart"/>
      <w:r>
        <w:rPr>
          <w:sz w:val="28"/>
          <w:szCs w:val="28"/>
        </w:rPr>
        <w:t>до</w:t>
      </w:r>
      <w:proofErr w:type="gramEnd"/>
      <w:r>
        <w:rPr>
          <w:sz w:val="28"/>
          <w:szCs w:val="28"/>
        </w:rPr>
        <w:t xml:space="preserve"> пункту 4 частини першої статті 46 Закону в декларації зазначаються відомості про цінні папери, що належать суб’єкту декларування або членам його сім’ї. До цінних паперів належать: </w:t>
      </w:r>
    </w:p>
    <w:p w:rsidR="007B6442" w:rsidRDefault="007B6442" w:rsidP="007B6442">
      <w:pPr>
        <w:pStyle w:val="Default"/>
        <w:ind w:firstLine="851"/>
        <w:jc w:val="both"/>
        <w:rPr>
          <w:sz w:val="28"/>
          <w:szCs w:val="28"/>
        </w:rPr>
      </w:pPr>
      <w:r>
        <w:rPr>
          <w:sz w:val="28"/>
          <w:szCs w:val="28"/>
        </w:rPr>
        <w:t xml:space="preserve">акції; </w:t>
      </w:r>
    </w:p>
    <w:p w:rsidR="007B6442" w:rsidRDefault="007B6442" w:rsidP="007B6442">
      <w:pPr>
        <w:pStyle w:val="Default"/>
        <w:ind w:firstLine="851"/>
        <w:jc w:val="both"/>
        <w:rPr>
          <w:sz w:val="28"/>
          <w:szCs w:val="28"/>
        </w:rPr>
      </w:pPr>
      <w:r>
        <w:rPr>
          <w:sz w:val="28"/>
          <w:szCs w:val="28"/>
        </w:rPr>
        <w:t>боргові цінні папери (</w:t>
      </w:r>
      <w:proofErr w:type="gramStart"/>
      <w:r>
        <w:rPr>
          <w:sz w:val="28"/>
          <w:szCs w:val="28"/>
        </w:rPr>
        <w:t>обл</w:t>
      </w:r>
      <w:proofErr w:type="gramEnd"/>
      <w:r>
        <w:rPr>
          <w:sz w:val="28"/>
          <w:szCs w:val="28"/>
        </w:rPr>
        <w:t xml:space="preserve">ігації підприємств, державні облігації України, облігації місцевих позик, казначейські зобов’язання України, ощадні (депозитні) сертифікати, векселі, облігації міжнародних фінансових організацій, облігації Фонду гарантування вкладів фізичних осіб); </w:t>
      </w:r>
    </w:p>
    <w:p w:rsidR="007B6442" w:rsidRDefault="007B6442" w:rsidP="007B6442">
      <w:pPr>
        <w:pStyle w:val="Default"/>
        <w:ind w:firstLine="851"/>
        <w:jc w:val="both"/>
        <w:rPr>
          <w:sz w:val="28"/>
          <w:szCs w:val="28"/>
        </w:rPr>
      </w:pPr>
      <w:r>
        <w:rPr>
          <w:sz w:val="28"/>
          <w:szCs w:val="28"/>
        </w:rPr>
        <w:t xml:space="preserve">чеки; </w:t>
      </w:r>
    </w:p>
    <w:p w:rsidR="007B6442" w:rsidRDefault="007B6442" w:rsidP="007B6442">
      <w:pPr>
        <w:pStyle w:val="Default"/>
        <w:ind w:firstLine="851"/>
        <w:jc w:val="both"/>
        <w:rPr>
          <w:sz w:val="28"/>
          <w:szCs w:val="28"/>
        </w:rPr>
      </w:pPr>
      <w:r>
        <w:rPr>
          <w:sz w:val="28"/>
          <w:szCs w:val="28"/>
        </w:rPr>
        <w:t xml:space="preserve">інвестиційні сертифікати; </w:t>
      </w:r>
    </w:p>
    <w:p w:rsidR="007B6442" w:rsidRDefault="007B6442" w:rsidP="007B6442">
      <w:pPr>
        <w:pStyle w:val="Default"/>
        <w:ind w:firstLine="851"/>
        <w:jc w:val="both"/>
        <w:rPr>
          <w:sz w:val="28"/>
          <w:szCs w:val="28"/>
        </w:rPr>
      </w:pPr>
      <w:r>
        <w:rPr>
          <w:sz w:val="28"/>
          <w:szCs w:val="28"/>
        </w:rPr>
        <w:t xml:space="preserve">іпотечні цінні папери (іпотечні </w:t>
      </w:r>
      <w:proofErr w:type="gramStart"/>
      <w:r>
        <w:rPr>
          <w:sz w:val="28"/>
          <w:szCs w:val="28"/>
        </w:rPr>
        <w:t>обл</w:t>
      </w:r>
      <w:proofErr w:type="gramEnd"/>
      <w:r>
        <w:rPr>
          <w:sz w:val="28"/>
          <w:szCs w:val="28"/>
        </w:rPr>
        <w:t xml:space="preserve">ігації, іпотечні сертифікати, заставні); </w:t>
      </w:r>
    </w:p>
    <w:p w:rsidR="007B6442" w:rsidRDefault="007B6442" w:rsidP="007B6442">
      <w:pPr>
        <w:pStyle w:val="Default"/>
        <w:ind w:firstLine="851"/>
        <w:jc w:val="both"/>
        <w:rPr>
          <w:sz w:val="28"/>
          <w:szCs w:val="28"/>
        </w:rPr>
      </w:pPr>
      <w:r>
        <w:rPr>
          <w:sz w:val="28"/>
          <w:szCs w:val="28"/>
        </w:rPr>
        <w:t xml:space="preserve">похідні цінні папери (деривативи); </w:t>
      </w:r>
    </w:p>
    <w:p w:rsidR="007B6442" w:rsidRDefault="007B6442" w:rsidP="007B6442">
      <w:pPr>
        <w:pStyle w:val="Default"/>
        <w:ind w:firstLine="851"/>
        <w:jc w:val="both"/>
        <w:rPr>
          <w:sz w:val="28"/>
          <w:szCs w:val="28"/>
        </w:rPr>
      </w:pPr>
      <w:r>
        <w:rPr>
          <w:sz w:val="28"/>
          <w:szCs w:val="28"/>
        </w:rPr>
        <w:t xml:space="preserve">приватизаційні цінні папери (ваучери тощо); </w:t>
      </w:r>
    </w:p>
    <w:p w:rsidR="007B6442" w:rsidRDefault="007B6442" w:rsidP="007B6442">
      <w:pPr>
        <w:pStyle w:val="Default"/>
        <w:ind w:firstLine="851"/>
        <w:jc w:val="both"/>
        <w:rPr>
          <w:sz w:val="28"/>
          <w:szCs w:val="28"/>
        </w:rPr>
      </w:pPr>
      <w:r>
        <w:rPr>
          <w:sz w:val="28"/>
          <w:szCs w:val="28"/>
        </w:rPr>
        <w:t xml:space="preserve">товаророзпорядчі цінні папери. </w:t>
      </w:r>
    </w:p>
    <w:p w:rsidR="007B6442" w:rsidRDefault="007B6442" w:rsidP="007B6442">
      <w:pPr>
        <w:pStyle w:val="Default"/>
        <w:ind w:firstLine="851"/>
        <w:jc w:val="both"/>
        <w:rPr>
          <w:sz w:val="28"/>
          <w:szCs w:val="28"/>
        </w:rPr>
      </w:pPr>
      <w:r>
        <w:rPr>
          <w:sz w:val="28"/>
          <w:szCs w:val="28"/>
        </w:rPr>
        <w:t>Цей перелі</w:t>
      </w:r>
      <w:proofErr w:type="gramStart"/>
      <w:r>
        <w:rPr>
          <w:sz w:val="28"/>
          <w:szCs w:val="28"/>
        </w:rPr>
        <w:t>к</w:t>
      </w:r>
      <w:proofErr w:type="gramEnd"/>
      <w:r>
        <w:rPr>
          <w:sz w:val="28"/>
          <w:szCs w:val="28"/>
        </w:rPr>
        <w:t xml:space="preserve"> не є вичерпним, у формі декларації можна обрати варіант «Інший вид» цінних паперів та зазначити, який саме. </w:t>
      </w:r>
    </w:p>
    <w:p w:rsidR="007B6442" w:rsidRDefault="007B6442" w:rsidP="007B6442">
      <w:pPr>
        <w:pStyle w:val="Default"/>
        <w:ind w:firstLine="851"/>
        <w:jc w:val="both"/>
        <w:rPr>
          <w:sz w:val="28"/>
          <w:szCs w:val="28"/>
        </w:rPr>
      </w:pPr>
      <w:r>
        <w:rPr>
          <w:sz w:val="28"/>
          <w:szCs w:val="28"/>
        </w:rPr>
        <w:t>При цьому цінні папери не слід декларувати в розділі 5 «</w:t>
      </w:r>
      <w:proofErr w:type="gramStart"/>
      <w:r>
        <w:rPr>
          <w:sz w:val="28"/>
          <w:szCs w:val="28"/>
        </w:rPr>
        <w:t>Ц</w:t>
      </w:r>
      <w:proofErr w:type="gramEnd"/>
      <w:r>
        <w:rPr>
          <w:sz w:val="28"/>
          <w:szCs w:val="28"/>
        </w:rPr>
        <w:t xml:space="preserve">інне рухоме майно (крім транспортних засобів)». </w:t>
      </w:r>
    </w:p>
    <w:p w:rsidR="007B6442" w:rsidRDefault="007B6442" w:rsidP="007B6442">
      <w:pPr>
        <w:pStyle w:val="Default"/>
        <w:ind w:firstLine="851"/>
        <w:jc w:val="both"/>
        <w:rPr>
          <w:sz w:val="28"/>
          <w:szCs w:val="28"/>
        </w:rPr>
      </w:pPr>
      <w:r>
        <w:rPr>
          <w:sz w:val="28"/>
          <w:szCs w:val="28"/>
        </w:rPr>
        <w:t>Зазначаються лише цінні папери, що належать суб’єкту декларування або члену його сі</w:t>
      </w:r>
      <w:proofErr w:type="gramStart"/>
      <w:r>
        <w:rPr>
          <w:sz w:val="28"/>
          <w:szCs w:val="28"/>
        </w:rPr>
        <w:t>м</w:t>
      </w:r>
      <w:proofErr w:type="gramEnd"/>
      <w:r>
        <w:rPr>
          <w:sz w:val="28"/>
          <w:szCs w:val="28"/>
        </w:rPr>
        <w:t xml:space="preserve">’ї на праві власності станом на останній день звітного періоду. Якщо цінні папери суб’єкта декларування або члена його сім’ї </w:t>
      </w:r>
      <w:proofErr w:type="gramStart"/>
      <w:r>
        <w:rPr>
          <w:sz w:val="28"/>
          <w:szCs w:val="28"/>
        </w:rPr>
        <w:t>передан</w:t>
      </w:r>
      <w:proofErr w:type="gramEnd"/>
      <w:r>
        <w:rPr>
          <w:sz w:val="28"/>
          <w:szCs w:val="28"/>
        </w:rPr>
        <w:t xml:space="preserve">і в управління іншій особі, додатково зазначаються відомості про таку особу. </w:t>
      </w:r>
    </w:p>
    <w:p w:rsidR="007B6442" w:rsidRDefault="007B6442" w:rsidP="007B6442">
      <w:pPr>
        <w:ind w:firstLine="851"/>
        <w:jc w:val="both"/>
        <w:rPr>
          <w:sz w:val="28"/>
          <w:szCs w:val="28"/>
          <w:lang w:val="uk-UA"/>
        </w:rPr>
      </w:pPr>
      <w:r>
        <w:rPr>
          <w:sz w:val="28"/>
          <w:szCs w:val="28"/>
        </w:rPr>
        <w:t xml:space="preserve">Службові особи, які займають відповідальне та особливо відповідальне становище, а також суб’єкти декларування, які займають </w:t>
      </w:r>
      <w:r>
        <w:rPr>
          <w:sz w:val="28"/>
          <w:szCs w:val="28"/>
        </w:rPr>
        <w:lastRenderedPageBreak/>
        <w:t xml:space="preserve">посади, пов’язані з високим </w:t>
      </w:r>
      <w:proofErr w:type="gramStart"/>
      <w:r>
        <w:rPr>
          <w:sz w:val="28"/>
          <w:szCs w:val="28"/>
        </w:rPr>
        <w:t>р</w:t>
      </w:r>
      <w:proofErr w:type="gramEnd"/>
      <w:r>
        <w:rPr>
          <w:sz w:val="28"/>
          <w:szCs w:val="28"/>
        </w:rPr>
        <w:t>івнем корупційних ризиків, відповідно до статті 50 Закону, вказують у декларації також цінні папери, які є об’єктами права власності третьої особи, якщо суб’єкт декларування або член його сі</w:t>
      </w:r>
      <w:proofErr w:type="gramStart"/>
      <w:r>
        <w:rPr>
          <w:sz w:val="28"/>
          <w:szCs w:val="28"/>
        </w:rPr>
        <w:t>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 (такі відомості не зазначаються в декларації, якщо відповідні об’єкти належать на праві власності юридичній</w:t>
      </w:r>
      <w:proofErr w:type="gramEnd"/>
      <w:r>
        <w:rPr>
          <w:sz w:val="28"/>
          <w:szCs w:val="28"/>
        </w:rPr>
        <w:t xml:space="preserve"> особі, зазначеній упункті 5</w:t>
      </w:r>
      <w:r>
        <w:rPr>
          <w:sz w:val="18"/>
          <w:szCs w:val="18"/>
        </w:rPr>
        <w:t xml:space="preserve">1 </w:t>
      </w:r>
      <w:r>
        <w:rPr>
          <w:sz w:val="28"/>
          <w:szCs w:val="28"/>
        </w:rPr>
        <w:t>частини першої статті 46 Закону, та їх головним призначенням є використання у господарській діяльності такої юридичної особи).</w:t>
      </w:r>
    </w:p>
    <w:p w:rsidR="007B6442" w:rsidRDefault="007B6442" w:rsidP="007B6442">
      <w:pPr>
        <w:pStyle w:val="Default"/>
        <w:ind w:firstLine="851"/>
        <w:jc w:val="both"/>
        <w:rPr>
          <w:sz w:val="28"/>
          <w:szCs w:val="28"/>
        </w:rPr>
      </w:pPr>
      <w:r>
        <w:rPr>
          <w:b/>
          <w:bCs/>
          <w:sz w:val="28"/>
          <w:szCs w:val="28"/>
        </w:rPr>
        <w:t xml:space="preserve">У якому розділі декларації слід вказувати акції, що належать суб’єкту декларування або члену його сім’ї? </w:t>
      </w:r>
    </w:p>
    <w:p w:rsidR="007B6442" w:rsidRDefault="007B6442" w:rsidP="007B6442">
      <w:pPr>
        <w:pStyle w:val="Default"/>
        <w:ind w:firstLine="851"/>
        <w:jc w:val="both"/>
        <w:rPr>
          <w:sz w:val="28"/>
          <w:szCs w:val="28"/>
        </w:rPr>
      </w:pPr>
      <w:r>
        <w:rPr>
          <w:sz w:val="28"/>
          <w:szCs w:val="28"/>
        </w:rPr>
        <w:t>Акції зазначаються в розділі 7 «</w:t>
      </w:r>
      <w:proofErr w:type="gramStart"/>
      <w:r>
        <w:rPr>
          <w:sz w:val="28"/>
          <w:szCs w:val="28"/>
        </w:rPr>
        <w:t>Ц</w:t>
      </w:r>
      <w:proofErr w:type="gramEnd"/>
      <w:r>
        <w:rPr>
          <w:sz w:val="28"/>
          <w:szCs w:val="28"/>
        </w:rPr>
        <w:t xml:space="preserve">інні папери» декларації і не зазначаються в розділах 5 «Цінне рухоме майно (крім транспортних засобів)» та 8 «Корпоративні права». </w:t>
      </w:r>
    </w:p>
    <w:p w:rsidR="007B6442" w:rsidRDefault="007B6442" w:rsidP="007B6442">
      <w:pPr>
        <w:pStyle w:val="Default"/>
        <w:ind w:firstLine="851"/>
        <w:jc w:val="both"/>
        <w:rPr>
          <w:sz w:val="28"/>
          <w:szCs w:val="28"/>
        </w:rPr>
      </w:pPr>
      <w:r>
        <w:rPr>
          <w:b/>
          <w:bCs/>
          <w:sz w:val="28"/>
          <w:szCs w:val="28"/>
        </w:rPr>
        <w:t>Якими є правила зазначення вартості цінних папері</w:t>
      </w:r>
      <w:proofErr w:type="gramStart"/>
      <w:r>
        <w:rPr>
          <w:b/>
          <w:bCs/>
          <w:sz w:val="28"/>
          <w:szCs w:val="28"/>
        </w:rPr>
        <w:t>в</w:t>
      </w:r>
      <w:proofErr w:type="gramEnd"/>
      <w:r>
        <w:rPr>
          <w:b/>
          <w:bCs/>
          <w:sz w:val="28"/>
          <w:szCs w:val="28"/>
        </w:rPr>
        <w:t xml:space="preserve"> у декларації? </w:t>
      </w:r>
    </w:p>
    <w:p w:rsidR="007B6442" w:rsidRDefault="007B6442" w:rsidP="007B6442">
      <w:pPr>
        <w:pStyle w:val="Default"/>
        <w:ind w:firstLine="851"/>
        <w:jc w:val="both"/>
        <w:rPr>
          <w:sz w:val="28"/>
          <w:szCs w:val="28"/>
        </w:rPr>
      </w:pPr>
      <w:r>
        <w:rPr>
          <w:sz w:val="28"/>
          <w:szCs w:val="28"/>
        </w:rPr>
        <w:t xml:space="preserve">Вартість цінних паперів </w:t>
      </w:r>
      <w:proofErr w:type="gramStart"/>
      <w:r>
        <w:rPr>
          <w:sz w:val="28"/>
          <w:szCs w:val="28"/>
        </w:rPr>
        <w:t>в</w:t>
      </w:r>
      <w:proofErr w:type="gramEnd"/>
      <w:r>
        <w:rPr>
          <w:sz w:val="28"/>
          <w:szCs w:val="28"/>
        </w:rPr>
        <w:t xml:space="preserve">ідображається відповідно до їх номінальної вартості, при цьому у декларації зазначається кількість таких цінних паперів та номінальна вартість одного цінного папера. </w:t>
      </w:r>
    </w:p>
    <w:p w:rsidR="007B6442" w:rsidRDefault="007B6442" w:rsidP="007B6442">
      <w:pPr>
        <w:pStyle w:val="Default"/>
        <w:ind w:firstLine="851"/>
        <w:jc w:val="both"/>
        <w:rPr>
          <w:sz w:val="28"/>
          <w:szCs w:val="28"/>
        </w:rPr>
      </w:pPr>
      <w:r>
        <w:rPr>
          <w:sz w:val="28"/>
          <w:szCs w:val="28"/>
        </w:rPr>
        <w:t>Законодавством визначено низку цінних папері</w:t>
      </w:r>
      <w:proofErr w:type="gramStart"/>
      <w:r>
        <w:rPr>
          <w:sz w:val="28"/>
          <w:szCs w:val="28"/>
        </w:rPr>
        <w:t>в</w:t>
      </w:r>
      <w:proofErr w:type="gramEnd"/>
      <w:r>
        <w:rPr>
          <w:sz w:val="28"/>
          <w:szCs w:val="28"/>
        </w:rPr>
        <w:t xml:space="preserve">, </w:t>
      </w:r>
      <w:proofErr w:type="gramStart"/>
      <w:r>
        <w:rPr>
          <w:sz w:val="28"/>
          <w:szCs w:val="28"/>
        </w:rPr>
        <w:t>як</w:t>
      </w:r>
      <w:proofErr w:type="gramEnd"/>
      <w:r>
        <w:rPr>
          <w:sz w:val="28"/>
          <w:szCs w:val="28"/>
        </w:rPr>
        <w:t xml:space="preserve">і не мають номінальної вартості, а посвідчують права особи на отримання грошового доходу, на одержання суми вкладу та процентів, право на виплати власнику цінного папера або посвідчують безумовне грошове зобов’язання. </w:t>
      </w:r>
    </w:p>
    <w:p w:rsidR="007B6442" w:rsidRDefault="007B6442" w:rsidP="007B6442">
      <w:pPr>
        <w:pStyle w:val="Default"/>
        <w:ind w:firstLine="851"/>
        <w:jc w:val="both"/>
        <w:rPr>
          <w:sz w:val="28"/>
          <w:szCs w:val="28"/>
        </w:rPr>
      </w:pPr>
      <w:r>
        <w:rPr>
          <w:sz w:val="28"/>
          <w:szCs w:val="28"/>
        </w:rPr>
        <w:t>Відповідно до частини першої статті 11 Закону України «Про цінні папери та фондовий ринок» казначейське зобов’язання України – державний цінний папі</w:t>
      </w:r>
      <w:proofErr w:type="gramStart"/>
      <w:r>
        <w:rPr>
          <w:sz w:val="28"/>
          <w:szCs w:val="28"/>
        </w:rPr>
        <w:t>р</w:t>
      </w:r>
      <w:proofErr w:type="gramEnd"/>
      <w:r>
        <w:rPr>
          <w:sz w:val="28"/>
          <w:szCs w:val="28"/>
        </w:rPr>
        <w:t xml:space="preserve">, що розміщується виключно на добровільних засадах серед фізичних осіб, посвідчує факт заборгованості Державного бюджету України перед власником казначейського зобов’язання України, дає власнику право на отримання грошового доходу та </w:t>
      </w:r>
      <w:proofErr w:type="gramStart"/>
      <w:r>
        <w:rPr>
          <w:sz w:val="28"/>
          <w:szCs w:val="28"/>
        </w:rPr>
        <w:t>погашається</w:t>
      </w:r>
      <w:proofErr w:type="gramEnd"/>
      <w:r>
        <w:rPr>
          <w:sz w:val="28"/>
          <w:szCs w:val="28"/>
        </w:rPr>
        <w:t xml:space="preserve"> відповідно до умов розміщення казначейських зобов’язань України. Номінальна вартість казначейських зобов’язань України може бути визначена у національній або іноземній валюті. </w:t>
      </w:r>
    </w:p>
    <w:p w:rsidR="007B6442" w:rsidRDefault="007B6442" w:rsidP="007B6442">
      <w:pPr>
        <w:pStyle w:val="Default"/>
        <w:ind w:firstLine="851"/>
        <w:jc w:val="both"/>
        <w:rPr>
          <w:sz w:val="28"/>
          <w:szCs w:val="28"/>
        </w:rPr>
      </w:pPr>
      <w:r>
        <w:rPr>
          <w:sz w:val="28"/>
          <w:szCs w:val="28"/>
        </w:rPr>
        <w:t>Частиною першою статті 12 вказаного Закону визначено, що інвестиційний сертифікат – цінний папі</w:t>
      </w:r>
      <w:proofErr w:type="gramStart"/>
      <w:r>
        <w:rPr>
          <w:sz w:val="28"/>
          <w:szCs w:val="28"/>
        </w:rPr>
        <w:t>р</w:t>
      </w:r>
      <w:proofErr w:type="gramEnd"/>
      <w:r>
        <w:rPr>
          <w:sz w:val="28"/>
          <w:szCs w:val="28"/>
        </w:rPr>
        <w:t xml:space="preserve">, який розміщується інвестиційним фондом, інвестиційною компанією, компанією з управління активами пайового інвестиційного фонду та посвідчує право власності інвестора на частку в інвестиційному фонді, взаємному фонді інвестиційної компанії та пайовому інвестиційному фонді. </w:t>
      </w:r>
    </w:p>
    <w:p w:rsidR="007B6442" w:rsidRDefault="007B6442" w:rsidP="007B6442">
      <w:pPr>
        <w:pStyle w:val="Default"/>
        <w:ind w:firstLine="851"/>
        <w:jc w:val="both"/>
        <w:rPr>
          <w:sz w:val="28"/>
          <w:szCs w:val="28"/>
        </w:rPr>
      </w:pPr>
      <w:r>
        <w:rPr>
          <w:sz w:val="28"/>
          <w:szCs w:val="28"/>
        </w:rPr>
        <w:t>Відповідно до частини першої статті 13 вказаного Закону ощадний (депозитний) сертифікат – цінний папі</w:t>
      </w:r>
      <w:proofErr w:type="gramStart"/>
      <w:r>
        <w:rPr>
          <w:sz w:val="28"/>
          <w:szCs w:val="28"/>
        </w:rPr>
        <w:t>р</w:t>
      </w:r>
      <w:proofErr w:type="gramEnd"/>
      <w:r>
        <w:rPr>
          <w:sz w:val="28"/>
          <w:szCs w:val="28"/>
        </w:rPr>
        <w:t xml:space="preserve">, який підтверджує суму вкладу, внесеного у банк, і права вкладника (власника сертифіката) на одержання із спливом встановленого строку суми вкладу та процентів, встановлених сертифікатом, у банку, який його видав. </w:t>
      </w:r>
    </w:p>
    <w:p w:rsidR="007B6442" w:rsidRDefault="007B6442" w:rsidP="007B6442">
      <w:pPr>
        <w:pStyle w:val="Default"/>
        <w:ind w:firstLine="851"/>
        <w:jc w:val="both"/>
        <w:rPr>
          <w:sz w:val="28"/>
          <w:szCs w:val="28"/>
        </w:rPr>
      </w:pPr>
      <w:r>
        <w:rPr>
          <w:sz w:val="28"/>
          <w:szCs w:val="28"/>
        </w:rPr>
        <w:lastRenderedPageBreak/>
        <w:t>Згідно з частиною першою статті 14 цього Закону вексель – цінний папі</w:t>
      </w:r>
      <w:proofErr w:type="gramStart"/>
      <w:r>
        <w:rPr>
          <w:sz w:val="28"/>
          <w:szCs w:val="28"/>
        </w:rPr>
        <w:t>р</w:t>
      </w:r>
      <w:proofErr w:type="gramEnd"/>
      <w:r>
        <w:rPr>
          <w:sz w:val="28"/>
          <w:szCs w:val="28"/>
        </w:rPr>
        <w:t xml:space="preserve">, який посвідчує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 </w:t>
      </w:r>
    </w:p>
    <w:p w:rsidR="007B6442" w:rsidRDefault="007B6442" w:rsidP="007B6442">
      <w:pPr>
        <w:pStyle w:val="Default"/>
        <w:ind w:firstLine="851"/>
        <w:jc w:val="both"/>
        <w:rPr>
          <w:sz w:val="28"/>
          <w:szCs w:val="28"/>
        </w:rPr>
      </w:pPr>
      <w:r>
        <w:rPr>
          <w:sz w:val="28"/>
          <w:szCs w:val="28"/>
        </w:rPr>
        <w:t>Частиною першою статті 15</w:t>
      </w:r>
      <w:r>
        <w:rPr>
          <w:sz w:val="18"/>
          <w:szCs w:val="18"/>
        </w:rPr>
        <w:t xml:space="preserve">1 </w:t>
      </w:r>
      <w:r>
        <w:rPr>
          <w:sz w:val="28"/>
          <w:szCs w:val="28"/>
        </w:rPr>
        <w:t>зазначеного Закону державний дериватив – цінний папі</w:t>
      </w:r>
      <w:proofErr w:type="gramStart"/>
      <w:r>
        <w:rPr>
          <w:sz w:val="28"/>
          <w:szCs w:val="28"/>
        </w:rPr>
        <w:t>р</w:t>
      </w:r>
      <w:proofErr w:type="gramEnd"/>
      <w:r>
        <w:rPr>
          <w:sz w:val="28"/>
          <w:szCs w:val="28"/>
        </w:rPr>
        <w:t xml:space="preserve">, що розміщується державою на міжнародних фондових ринках і підтверджує зобов’язання України відповідно до умов розміщення цього цінного папера здійснити виплати власнику цього цінного папера в разі досягнення певних показників валового внутрішнього продукту України, а такожздійснити інші виплати. </w:t>
      </w:r>
    </w:p>
    <w:p w:rsidR="007B6442" w:rsidRDefault="007B6442" w:rsidP="007B6442">
      <w:pPr>
        <w:ind w:firstLine="851"/>
        <w:jc w:val="both"/>
        <w:rPr>
          <w:sz w:val="28"/>
          <w:szCs w:val="28"/>
          <w:lang w:val="uk-UA"/>
        </w:rPr>
      </w:pPr>
      <w:proofErr w:type="gramStart"/>
      <w:r>
        <w:rPr>
          <w:sz w:val="28"/>
          <w:szCs w:val="28"/>
        </w:rPr>
        <w:t>Таким чином, у декларації відображається кількість таких цінних паперів, а в полі «Номінальна вартість» необхідно обрати позначку «Не застосовується».</w:t>
      </w:r>
      <w:proofErr w:type="gramEnd"/>
    </w:p>
    <w:p w:rsidR="007B6442" w:rsidRDefault="007B6442" w:rsidP="007B6442">
      <w:pPr>
        <w:ind w:firstLine="851"/>
        <w:jc w:val="both"/>
        <w:rPr>
          <w:sz w:val="28"/>
          <w:szCs w:val="28"/>
          <w:lang w:val="uk-UA"/>
        </w:rPr>
      </w:pPr>
    </w:p>
    <w:p w:rsidR="007B6442" w:rsidRPr="00B12972" w:rsidRDefault="007B6442" w:rsidP="007B6442">
      <w:pPr>
        <w:pStyle w:val="Default"/>
        <w:ind w:firstLine="851"/>
        <w:rPr>
          <w:lang w:val="uk-UA"/>
        </w:rPr>
      </w:pPr>
    </w:p>
    <w:p w:rsidR="007B6442" w:rsidRPr="007B6442" w:rsidRDefault="007B6442" w:rsidP="007B6442">
      <w:pPr>
        <w:pStyle w:val="Default"/>
        <w:ind w:firstLine="851"/>
        <w:jc w:val="center"/>
        <w:rPr>
          <w:b/>
          <w:bCs/>
          <w:sz w:val="32"/>
          <w:szCs w:val="32"/>
          <w:lang w:val="uk-UA"/>
        </w:rPr>
      </w:pPr>
      <w:r w:rsidRPr="007B6442">
        <w:rPr>
          <w:b/>
          <w:bCs/>
          <w:sz w:val="32"/>
          <w:szCs w:val="32"/>
        </w:rPr>
        <w:t>Особливості відображення відомостей про корпоративні права</w:t>
      </w:r>
    </w:p>
    <w:p w:rsidR="007B6442" w:rsidRPr="003037FC" w:rsidRDefault="007B6442" w:rsidP="007B6442">
      <w:pPr>
        <w:pStyle w:val="Default"/>
        <w:ind w:firstLine="851"/>
        <w:jc w:val="both"/>
        <w:rPr>
          <w:sz w:val="28"/>
          <w:szCs w:val="28"/>
          <w:lang w:val="uk-UA"/>
        </w:rPr>
      </w:pPr>
    </w:p>
    <w:p w:rsidR="007B6442" w:rsidRDefault="007B6442" w:rsidP="007B6442">
      <w:pPr>
        <w:pStyle w:val="Default"/>
        <w:ind w:firstLine="851"/>
        <w:jc w:val="both"/>
        <w:rPr>
          <w:sz w:val="28"/>
          <w:szCs w:val="28"/>
        </w:rPr>
      </w:pPr>
      <w:r>
        <w:rPr>
          <w:b/>
          <w:bCs/>
          <w:sz w:val="28"/>
          <w:szCs w:val="28"/>
        </w:rPr>
        <w:t xml:space="preserve">Які об’єкти слід декларувати в розділі 8 «Корпоративні права»? </w:t>
      </w:r>
    </w:p>
    <w:p w:rsidR="007B6442" w:rsidRDefault="007B6442" w:rsidP="007B6442">
      <w:pPr>
        <w:pStyle w:val="Default"/>
        <w:ind w:firstLine="851"/>
        <w:jc w:val="both"/>
        <w:rPr>
          <w:sz w:val="28"/>
          <w:szCs w:val="28"/>
        </w:rPr>
      </w:pPr>
      <w:r>
        <w:rPr>
          <w:sz w:val="28"/>
          <w:szCs w:val="28"/>
        </w:rPr>
        <w:t xml:space="preserve">У розділі 8 «Корпоративні права» зазначаються </w:t>
      </w:r>
      <w:proofErr w:type="gramStart"/>
      <w:r>
        <w:rPr>
          <w:sz w:val="28"/>
          <w:szCs w:val="28"/>
        </w:rPr>
        <w:t>вс</w:t>
      </w:r>
      <w:proofErr w:type="gramEnd"/>
      <w:r>
        <w:rPr>
          <w:sz w:val="28"/>
          <w:szCs w:val="28"/>
        </w:rPr>
        <w:t xml:space="preserve">і корпоративні права, що належать суб’єкту декларування або члену його сім’ї на праві власності станом на останній день звітного періоду, крім тих, що вже були зазначені в розділі 7 «Цінні папери» (наприклад, акції). Такими правами можуть бути частки (паї) у статутному (складеному) капіталі чи в будь-якому іншому еквіваленті статутного капіталу товариства, </w:t>
      </w:r>
      <w:proofErr w:type="gramStart"/>
      <w:r>
        <w:rPr>
          <w:sz w:val="28"/>
          <w:szCs w:val="28"/>
        </w:rPr>
        <w:t>п</w:t>
      </w:r>
      <w:proofErr w:type="gramEnd"/>
      <w:r>
        <w:rPr>
          <w:sz w:val="28"/>
          <w:szCs w:val="28"/>
        </w:rPr>
        <w:t xml:space="preserve">ідприємства, організації, що зареєстровані в Україні або за кордоном, у тому числі пайові внески в кредитній спілці. </w:t>
      </w:r>
    </w:p>
    <w:p w:rsidR="007B6442" w:rsidRDefault="007B6442" w:rsidP="007B6442">
      <w:pPr>
        <w:pStyle w:val="Default"/>
        <w:ind w:firstLine="851"/>
        <w:jc w:val="both"/>
        <w:rPr>
          <w:sz w:val="28"/>
          <w:szCs w:val="28"/>
        </w:rPr>
      </w:pPr>
      <w:r>
        <w:rPr>
          <w:sz w:val="28"/>
          <w:szCs w:val="28"/>
        </w:rPr>
        <w:t xml:space="preserve">Службові особи, які займають відповідальне та особливо відповідальне становище, а також суб’єкти декларування, які займають посади, пов’язані з високим </w:t>
      </w:r>
      <w:proofErr w:type="gramStart"/>
      <w:r>
        <w:rPr>
          <w:sz w:val="28"/>
          <w:szCs w:val="28"/>
        </w:rPr>
        <w:t>р</w:t>
      </w:r>
      <w:proofErr w:type="gramEnd"/>
      <w:r>
        <w:rPr>
          <w:sz w:val="28"/>
          <w:szCs w:val="28"/>
        </w:rPr>
        <w:t xml:space="preserve">івнем корупційних ризиків, відповідно до статті 50 Закону, вказують у декларації також корпоративні права, які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 </w:t>
      </w:r>
    </w:p>
    <w:p w:rsidR="007B6442" w:rsidRDefault="007B6442" w:rsidP="007B6442">
      <w:pPr>
        <w:pStyle w:val="Default"/>
        <w:ind w:firstLine="851"/>
        <w:jc w:val="both"/>
        <w:rPr>
          <w:sz w:val="28"/>
          <w:szCs w:val="28"/>
        </w:rPr>
      </w:pPr>
      <w:r>
        <w:rPr>
          <w:sz w:val="28"/>
          <w:szCs w:val="28"/>
        </w:rPr>
        <w:t xml:space="preserve">Такі відомості не зазначаються в декларації, якщо відповідні об’єкти належать направі власності юридичній особі, зазначеній </w:t>
      </w:r>
      <w:proofErr w:type="gramStart"/>
      <w:r>
        <w:rPr>
          <w:sz w:val="28"/>
          <w:szCs w:val="28"/>
        </w:rPr>
        <w:t>у</w:t>
      </w:r>
      <w:proofErr w:type="gramEnd"/>
      <w:r>
        <w:rPr>
          <w:sz w:val="28"/>
          <w:szCs w:val="28"/>
        </w:rPr>
        <w:t xml:space="preserve"> </w:t>
      </w:r>
      <w:proofErr w:type="gramStart"/>
      <w:r>
        <w:rPr>
          <w:sz w:val="28"/>
          <w:szCs w:val="28"/>
        </w:rPr>
        <w:t>пункт</w:t>
      </w:r>
      <w:proofErr w:type="gramEnd"/>
      <w:r>
        <w:rPr>
          <w:sz w:val="28"/>
          <w:szCs w:val="28"/>
        </w:rPr>
        <w:t>і 5</w:t>
      </w:r>
      <w:r>
        <w:rPr>
          <w:sz w:val="18"/>
          <w:szCs w:val="18"/>
        </w:rPr>
        <w:t xml:space="preserve">1 </w:t>
      </w:r>
      <w:r>
        <w:rPr>
          <w:sz w:val="28"/>
          <w:szCs w:val="28"/>
        </w:rPr>
        <w:t xml:space="preserve">частини першої статті 46 Закону, та їх головним призначенням є використання у господарській діяльності такої юридичної особи. </w:t>
      </w:r>
    </w:p>
    <w:p w:rsidR="007B6442" w:rsidRDefault="007B6442" w:rsidP="007B6442">
      <w:pPr>
        <w:pStyle w:val="Default"/>
        <w:ind w:firstLine="851"/>
        <w:jc w:val="both"/>
        <w:rPr>
          <w:sz w:val="28"/>
          <w:szCs w:val="28"/>
          <w:lang w:val="uk-UA"/>
        </w:rPr>
      </w:pPr>
      <w:proofErr w:type="gramStart"/>
      <w:r>
        <w:rPr>
          <w:sz w:val="28"/>
          <w:szCs w:val="28"/>
        </w:rPr>
        <w:t>Вартість корпоративних прав відображається у декларації у відсотковому та грошовому вираженні. У грошовому вираженні вартість зазначається станом на дату набуття прав або – якщо проводилася грошова оцінка таких прав і результати оцінки відомі суб’єкту декларування – відповідно до результатів такої оцінки.</w:t>
      </w:r>
      <w:proofErr w:type="gramEnd"/>
    </w:p>
    <w:p w:rsidR="007B6442" w:rsidRPr="007B6442" w:rsidRDefault="007B6442" w:rsidP="007B6442">
      <w:pPr>
        <w:pStyle w:val="Default"/>
        <w:ind w:firstLine="851"/>
        <w:jc w:val="both"/>
        <w:rPr>
          <w:sz w:val="28"/>
          <w:szCs w:val="28"/>
          <w:lang w:val="uk-UA"/>
        </w:rPr>
      </w:pPr>
      <w:r w:rsidRPr="007B6442">
        <w:rPr>
          <w:b/>
          <w:bCs/>
          <w:sz w:val="28"/>
          <w:szCs w:val="28"/>
          <w:lang w:val="uk-UA"/>
        </w:rPr>
        <w:lastRenderedPageBreak/>
        <w:t xml:space="preserve">Яким чином декларувати корпоративні права, якщо суб’єкт декларування або член його сім’ї як учасник товариства з обмеженою або додатковою відповідальністю не вніс повністю вклад до статутного (складеного) капіталу товариства? </w:t>
      </w:r>
    </w:p>
    <w:p w:rsidR="007B6442" w:rsidRPr="00F56240" w:rsidRDefault="007B6442" w:rsidP="007B6442">
      <w:pPr>
        <w:pStyle w:val="Default"/>
        <w:ind w:firstLine="851"/>
        <w:jc w:val="both"/>
        <w:rPr>
          <w:sz w:val="28"/>
          <w:szCs w:val="28"/>
          <w:lang w:val="uk-UA"/>
        </w:rPr>
      </w:pPr>
      <w:r w:rsidRPr="00F56240">
        <w:rPr>
          <w:sz w:val="28"/>
          <w:szCs w:val="28"/>
          <w:lang w:val="uk-UA"/>
        </w:rPr>
        <w:t xml:space="preserve">У розділі 8 декларації «Корпоративні права» суб’єкт декларування повинен зазначати належну йому або члену його сім’ї частку у статутному (складеному капіталі) товариства, грошове та відсоткове вираження якої зазначено в установчому документі товариства та в Єдиному державному реєстрі юридичних осіб, фізичних осіб-підприємців та громадських формувань. </w:t>
      </w:r>
    </w:p>
    <w:p w:rsidR="007B6442" w:rsidRPr="00F56240" w:rsidRDefault="007B6442" w:rsidP="007B6442">
      <w:pPr>
        <w:pStyle w:val="Default"/>
        <w:ind w:firstLine="851"/>
        <w:jc w:val="both"/>
        <w:rPr>
          <w:sz w:val="28"/>
          <w:szCs w:val="28"/>
          <w:lang w:val="uk-UA"/>
        </w:rPr>
      </w:pPr>
      <w:r w:rsidRPr="00F56240">
        <w:rPr>
          <w:sz w:val="28"/>
          <w:szCs w:val="28"/>
          <w:lang w:val="uk-UA"/>
        </w:rPr>
        <w:t xml:space="preserve">У разі невнесення вкладу до статутного капіталу чи внесення лише його частини, у суб’єкта декларування або члена його сім’ї виникає фінансове зобов’язання і, у разі перевищення порогу декларування (50 ПМ), воно повинно бути задеклароване у розділі 13 «Фінансові зобов’язання» декларації. </w:t>
      </w:r>
    </w:p>
    <w:p w:rsidR="007B6442" w:rsidRPr="00F56240" w:rsidRDefault="007B6442" w:rsidP="007B6442">
      <w:pPr>
        <w:pStyle w:val="Default"/>
        <w:ind w:firstLine="851"/>
        <w:jc w:val="both"/>
        <w:rPr>
          <w:sz w:val="28"/>
          <w:szCs w:val="28"/>
          <w:lang w:val="uk-UA"/>
        </w:rPr>
      </w:pPr>
      <w:r w:rsidRPr="00F56240">
        <w:rPr>
          <w:sz w:val="28"/>
          <w:szCs w:val="28"/>
          <w:lang w:val="uk-UA"/>
        </w:rPr>
        <w:t xml:space="preserve">Якщо розмір внесеного вкладу суб’єкта декларування чи його частиниперевищує поріг декларування (50 ПМ), то у розділі 14 «Видатки та правочини суб’єкта декларування» декларації слід відобразити видаток суб’єкта декларування щодо внесеного вкладу чи його частини. </w:t>
      </w:r>
    </w:p>
    <w:p w:rsidR="007B6442" w:rsidRPr="00F56240" w:rsidRDefault="007B6442" w:rsidP="007B6442">
      <w:pPr>
        <w:pStyle w:val="Default"/>
        <w:ind w:firstLine="851"/>
        <w:jc w:val="both"/>
        <w:rPr>
          <w:sz w:val="28"/>
          <w:szCs w:val="28"/>
          <w:lang w:val="uk-UA"/>
        </w:rPr>
      </w:pPr>
      <w:r w:rsidRPr="00F56240">
        <w:rPr>
          <w:sz w:val="28"/>
          <w:szCs w:val="28"/>
          <w:lang w:val="uk-UA"/>
        </w:rPr>
        <w:t xml:space="preserve">Крім того, за наявності підстав, визначених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про товариство повинні зазначатися у розділі 9 «Юридичні особи, трасти або інші подібні правові утворення, кінцевим бенефіціарним власником (контролером) яких є суб’єкт декларування або члени його сім’ї» декларації. </w:t>
      </w:r>
    </w:p>
    <w:p w:rsidR="007B6442" w:rsidRDefault="007B6442" w:rsidP="007B6442">
      <w:pPr>
        <w:pStyle w:val="Default"/>
        <w:ind w:firstLine="851"/>
        <w:jc w:val="both"/>
        <w:rPr>
          <w:sz w:val="28"/>
          <w:szCs w:val="28"/>
        </w:rPr>
      </w:pPr>
      <w:r>
        <w:rPr>
          <w:b/>
          <w:bCs/>
          <w:sz w:val="28"/>
          <w:szCs w:val="28"/>
        </w:rPr>
        <w:t xml:space="preserve">Приклад 1: </w:t>
      </w:r>
      <w:r>
        <w:rPr>
          <w:sz w:val="28"/>
          <w:szCs w:val="28"/>
        </w:rPr>
        <w:t>відомості про товариство внесені до Державного реєстру юридичних осіб, фізичних осіб-підприємці</w:t>
      </w:r>
      <w:proofErr w:type="gramStart"/>
      <w:r>
        <w:rPr>
          <w:sz w:val="28"/>
          <w:szCs w:val="28"/>
        </w:rPr>
        <w:t>в</w:t>
      </w:r>
      <w:proofErr w:type="gramEnd"/>
      <w:r>
        <w:rPr>
          <w:sz w:val="28"/>
          <w:szCs w:val="28"/>
        </w:rPr>
        <w:t xml:space="preserve"> та громадських формувань 01.02.2019. </w:t>
      </w:r>
      <w:proofErr w:type="gramStart"/>
      <w:r>
        <w:rPr>
          <w:sz w:val="28"/>
          <w:szCs w:val="28"/>
        </w:rPr>
        <w:t>Статутний капітал товариства становить 500 000 грн, частка суб’єкта декларування у статутному капіталі товариства у грошовому та відсотковому вираженні становить 250 000 грн або 50%. У 2019 році суб’єкт декларування вніс частину вкладу розміром 110 000 грн.</w:t>
      </w:r>
      <w:proofErr w:type="gramEnd"/>
      <w:r>
        <w:rPr>
          <w:sz w:val="28"/>
          <w:szCs w:val="28"/>
        </w:rPr>
        <w:t xml:space="preserve"> Дата повного внесення вкладу суб’єкта декларування відповідно до установчих документів – 01.08.2019. </w:t>
      </w:r>
    </w:p>
    <w:p w:rsidR="007B6442" w:rsidRDefault="007B6442" w:rsidP="007B6442">
      <w:pPr>
        <w:pStyle w:val="Default"/>
        <w:ind w:firstLine="851"/>
        <w:jc w:val="both"/>
        <w:rPr>
          <w:sz w:val="28"/>
          <w:szCs w:val="28"/>
        </w:rPr>
      </w:pPr>
      <w:r>
        <w:rPr>
          <w:sz w:val="28"/>
          <w:szCs w:val="28"/>
        </w:rPr>
        <w:t xml:space="preserve">У такому разі при заповненні щорічної декларації за 2019 </w:t>
      </w:r>
      <w:proofErr w:type="gramStart"/>
      <w:r>
        <w:rPr>
          <w:sz w:val="28"/>
          <w:szCs w:val="28"/>
        </w:rPr>
        <w:t>р</w:t>
      </w:r>
      <w:proofErr w:type="gramEnd"/>
      <w:r>
        <w:rPr>
          <w:sz w:val="28"/>
          <w:szCs w:val="28"/>
        </w:rPr>
        <w:t xml:space="preserve">ік: </w:t>
      </w:r>
    </w:p>
    <w:p w:rsidR="007B6442" w:rsidRDefault="007B6442" w:rsidP="007B6442">
      <w:pPr>
        <w:pStyle w:val="Default"/>
        <w:ind w:firstLine="851"/>
        <w:jc w:val="both"/>
        <w:rPr>
          <w:sz w:val="28"/>
          <w:szCs w:val="28"/>
        </w:rPr>
      </w:pPr>
      <w:r>
        <w:rPr>
          <w:sz w:val="28"/>
          <w:szCs w:val="28"/>
        </w:rPr>
        <w:t xml:space="preserve">дата набуття суб’єктом декларування права на частку у </w:t>
      </w:r>
      <w:proofErr w:type="gramStart"/>
      <w:r>
        <w:rPr>
          <w:sz w:val="28"/>
          <w:szCs w:val="28"/>
        </w:rPr>
        <w:t>статутному</w:t>
      </w:r>
      <w:proofErr w:type="gramEnd"/>
      <w:r>
        <w:rPr>
          <w:sz w:val="28"/>
          <w:szCs w:val="28"/>
        </w:rPr>
        <w:t xml:space="preserve"> капіталі товариства – 01.02.2019; </w:t>
      </w:r>
    </w:p>
    <w:p w:rsidR="007B6442" w:rsidRDefault="007B6442" w:rsidP="007B6442">
      <w:pPr>
        <w:pStyle w:val="Default"/>
        <w:ind w:firstLine="851"/>
        <w:jc w:val="both"/>
        <w:rPr>
          <w:sz w:val="28"/>
          <w:szCs w:val="28"/>
        </w:rPr>
      </w:pPr>
      <w:r>
        <w:rPr>
          <w:sz w:val="28"/>
          <w:szCs w:val="28"/>
        </w:rPr>
        <w:t xml:space="preserve">у розділі 8 «Корпоративні права» декларації зазначаються відомості про частку суб’єкта декларування у </w:t>
      </w:r>
      <w:proofErr w:type="gramStart"/>
      <w:r>
        <w:rPr>
          <w:sz w:val="28"/>
          <w:szCs w:val="28"/>
        </w:rPr>
        <w:t>грошовому</w:t>
      </w:r>
      <w:proofErr w:type="gramEnd"/>
      <w:r>
        <w:rPr>
          <w:sz w:val="28"/>
          <w:szCs w:val="28"/>
        </w:rPr>
        <w:t xml:space="preserve"> та відсотковому вираженні 250 000 грн або 50% відповідно; </w:t>
      </w:r>
    </w:p>
    <w:p w:rsidR="007B6442" w:rsidRDefault="007B6442" w:rsidP="007B6442">
      <w:pPr>
        <w:pStyle w:val="Default"/>
        <w:ind w:firstLine="851"/>
        <w:jc w:val="both"/>
        <w:rPr>
          <w:sz w:val="28"/>
          <w:szCs w:val="28"/>
        </w:rPr>
      </w:pPr>
      <w:r>
        <w:rPr>
          <w:sz w:val="28"/>
          <w:szCs w:val="28"/>
        </w:rPr>
        <w:t xml:space="preserve">у розділі 9 «Юридичні особи, трасти або інші подібні правові утворення, кінцевим бенефіціарним власником (контролером) яких є суб’єкт декларування або члени його сім’ї» декларації зазначаються відомості </w:t>
      </w:r>
      <w:proofErr w:type="gramStart"/>
      <w:r>
        <w:rPr>
          <w:sz w:val="28"/>
          <w:szCs w:val="28"/>
        </w:rPr>
        <w:t>про</w:t>
      </w:r>
      <w:proofErr w:type="gramEnd"/>
      <w:r>
        <w:rPr>
          <w:sz w:val="28"/>
          <w:szCs w:val="28"/>
        </w:rPr>
        <w:t xml:space="preserve"> товариство; </w:t>
      </w:r>
    </w:p>
    <w:p w:rsidR="007B6442" w:rsidRDefault="007B6442" w:rsidP="007B6442">
      <w:pPr>
        <w:pStyle w:val="Default"/>
        <w:ind w:firstLine="851"/>
        <w:jc w:val="both"/>
        <w:rPr>
          <w:sz w:val="28"/>
          <w:szCs w:val="28"/>
        </w:rPr>
      </w:pPr>
      <w:r>
        <w:rPr>
          <w:sz w:val="28"/>
          <w:szCs w:val="28"/>
        </w:rPr>
        <w:lastRenderedPageBreak/>
        <w:t>у розділі 13 «Фінансові зобов’язання» декларації зазначаються відомості про фінансове зобов’язання суб’єкта декларування у розмі</w:t>
      </w:r>
      <w:proofErr w:type="gramStart"/>
      <w:r>
        <w:rPr>
          <w:sz w:val="28"/>
          <w:szCs w:val="28"/>
        </w:rPr>
        <w:t>р</w:t>
      </w:r>
      <w:proofErr w:type="gramEnd"/>
      <w:r>
        <w:rPr>
          <w:sz w:val="28"/>
          <w:szCs w:val="28"/>
        </w:rPr>
        <w:t xml:space="preserve">і 140 000 грн та про дату його виникнення – 01.02.2019. </w:t>
      </w:r>
    </w:p>
    <w:p w:rsidR="007B6442" w:rsidRDefault="007B6442" w:rsidP="007B6442">
      <w:pPr>
        <w:pStyle w:val="Default"/>
        <w:ind w:firstLine="851"/>
        <w:jc w:val="both"/>
        <w:rPr>
          <w:sz w:val="28"/>
          <w:szCs w:val="28"/>
        </w:rPr>
      </w:pPr>
      <w:r>
        <w:rPr>
          <w:sz w:val="28"/>
          <w:szCs w:val="28"/>
        </w:rPr>
        <w:t xml:space="preserve">у розділі 14 «Видатки та правочини суб’єкта декларування» декларації – за умови разового видатку на суму більше 50 ПМ. </w:t>
      </w:r>
    </w:p>
    <w:p w:rsidR="007B6442" w:rsidRDefault="007B6442" w:rsidP="007B6442">
      <w:pPr>
        <w:pStyle w:val="Default"/>
        <w:ind w:firstLine="851"/>
        <w:jc w:val="both"/>
        <w:rPr>
          <w:sz w:val="27"/>
          <w:szCs w:val="27"/>
        </w:rPr>
      </w:pPr>
      <w:r>
        <w:rPr>
          <w:b/>
          <w:bCs/>
          <w:sz w:val="27"/>
          <w:szCs w:val="27"/>
        </w:rPr>
        <w:t xml:space="preserve">Приклад 2: </w:t>
      </w:r>
      <w:r>
        <w:rPr>
          <w:sz w:val="27"/>
          <w:szCs w:val="27"/>
        </w:rPr>
        <w:t>відомості про товариство внесені до Державного реєстру юридичних осіб, фізичних осіб-підприємці</w:t>
      </w:r>
      <w:proofErr w:type="gramStart"/>
      <w:r>
        <w:rPr>
          <w:sz w:val="27"/>
          <w:szCs w:val="27"/>
        </w:rPr>
        <w:t>в</w:t>
      </w:r>
      <w:proofErr w:type="gramEnd"/>
      <w:r>
        <w:rPr>
          <w:sz w:val="27"/>
          <w:szCs w:val="27"/>
        </w:rPr>
        <w:t xml:space="preserve"> та громадських формувань 01.01.2015. Статутний капітал товариства становив 100 000 грн, частка суб’єкта декларування у </w:t>
      </w:r>
      <w:proofErr w:type="gramStart"/>
      <w:r>
        <w:rPr>
          <w:sz w:val="27"/>
          <w:szCs w:val="27"/>
        </w:rPr>
        <w:t>статутному</w:t>
      </w:r>
      <w:proofErr w:type="gramEnd"/>
      <w:r>
        <w:rPr>
          <w:sz w:val="27"/>
          <w:szCs w:val="27"/>
        </w:rPr>
        <w:t xml:space="preserve"> капіталі у грошовому та відсотковому вираженні становила 50 000 грн або 50% відповідно, яка повністю внесена. </w:t>
      </w:r>
    </w:p>
    <w:p w:rsidR="007B6442" w:rsidRDefault="007B6442" w:rsidP="007B6442">
      <w:pPr>
        <w:pStyle w:val="Default"/>
        <w:ind w:firstLine="851"/>
        <w:jc w:val="both"/>
        <w:rPr>
          <w:sz w:val="27"/>
          <w:szCs w:val="27"/>
        </w:rPr>
      </w:pPr>
      <w:proofErr w:type="gramStart"/>
      <w:r>
        <w:rPr>
          <w:sz w:val="27"/>
          <w:szCs w:val="27"/>
        </w:rPr>
        <w:t>01.02.2019 до Державного реєстру юридичних осіб, фізичних осіб-підприємців та громадських формувань внесені відомості про збільшення статутного капіталу товариства до 20 000 000 грн та перерозподіл часток учасників товариства, внаслідок чого частка суб’єкта декларування стала у грошовому та відсотковому вираженні 3 000 000 грн або 15</w:t>
      </w:r>
      <w:proofErr w:type="gramEnd"/>
      <w:r>
        <w:rPr>
          <w:sz w:val="27"/>
          <w:szCs w:val="27"/>
        </w:rPr>
        <w:t>% відповідно. Дата повного внесення вкладусуб’єкта декларування відповідно до установчих документів – 01.08.2019. Суб’єкт декларування вніс частину вкладу, на яку збільшена його частка, у розмі</w:t>
      </w:r>
      <w:proofErr w:type="gramStart"/>
      <w:r>
        <w:rPr>
          <w:sz w:val="27"/>
          <w:szCs w:val="27"/>
        </w:rPr>
        <w:t>р</w:t>
      </w:r>
      <w:proofErr w:type="gramEnd"/>
      <w:r>
        <w:rPr>
          <w:sz w:val="27"/>
          <w:szCs w:val="27"/>
        </w:rPr>
        <w:t xml:space="preserve">і 90 000 грн 01.03.2019. </w:t>
      </w:r>
    </w:p>
    <w:p w:rsidR="007B6442" w:rsidRDefault="007B6442" w:rsidP="007B6442">
      <w:pPr>
        <w:pStyle w:val="Default"/>
        <w:ind w:firstLine="851"/>
        <w:jc w:val="both"/>
        <w:rPr>
          <w:sz w:val="27"/>
          <w:szCs w:val="27"/>
        </w:rPr>
      </w:pPr>
      <w:r>
        <w:rPr>
          <w:sz w:val="27"/>
          <w:szCs w:val="27"/>
        </w:rPr>
        <w:t xml:space="preserve">У такому разі </w:t>
      </w:r>
      <w:r>
        <w:rPr>
          <w:sz w:val="28"/>
          <w:szCs w:val="28"/>
        </w:rPr>
        <w:t xml:space="preserve">при заповненні щорічної декларації за 2019 </w:t>
      </w:r>
      <w:proofErr w:type="gramStart"/>
      <w:r>
        <w:rPr>
          <w:sz w:val="28"/>
          <w:szCs w:val="28"/>
        </w:rPr>
        <w:t>р</w:t>
      </w:r>
      <w:proofErr w:type="gramEnd"/>
      <w:r>
        <w:rPr>
          <w:sz w:val="28"/>
          <w:szCs w:val="28"/>
        </w:rPr>
        <w:t>ік</w:t>
      </w:r>
      <w:r>
        <w:rPr>
          <w:sz w:val="27"/>
          <w:szCs w:val="27"/>
        </w:rPr>
        <w:t xml:space="preserve">: </w:t>
      </w:r>
    </w:p>
    <w:p w:rsidR="007B6442" w:rsidRDefault="007B6442" w:rsidP="007B6442">
      <w:pPr>
        <w:pStyle w:val="Default"/>
        <w:ind w:firstLine="851"/>
        <w:jc w:val="both"/>
        <w:rPr>
          <w:sz w:val="27"/>
          <w:szCs w:val="27"/>
        </w:rPr>
      </w:pPr>
      <w:r>
        <w:rPr>
          <w:sz w:val="27"/>
          <w:szCs w:val="27"/>
        </w:rPr>
        <w:t xml:space="preserve">дата набуття суб’єктом декларування права на частку у </w:t>
      </w:r>
      <w:proofErr w:type="gramStart"/>
      <w:r>
        <w:rPr>
          <w:sz w:val="27"/>
          <w:szCs w:val="27"/>
        </w:rPr>
        <w:t>статутному</w:t>
      </w:r>
      <w:proofErr w:type="gramEnd"/>
      <w:r>
        <w:rPr>
          <w:sz w:val="27"/>
          <w:szCs w:val="27"/>
        </w:rPr>
        <w:t xml:space="preserve"> капіталі товариства – 01.01.2015; </w:t>
      </w:r>
    </w:p>
    <w:p w:rsidR="007B6442" w:rsidRDefault="007B6442" w:rsidP="007B6442">
      <w:pPr>
        <w:pStyle w:val="Default"/>
        <w:ind w:firstLine="851"/>
        <w:jc w:val="both"/>
        <w:rPr>
          <w:sz w:val="27"/>
          <w:szCs w:val="27"/>
        </w:rPr>
      </w:pPr>
      <w:r>
        <w:rPr>
          <w:sz w:val="27"/>
          <w:szCs w:val="27"/>
        </w:rPr>
        <w:t xml:space="preserve">у розділі 8 «Корпоративні права» декларації зазначається частка у </w:t>
      </w:r>
      <w:proofErr w:type="gramStart"/>
      <w:r>
        <w:rPr>
          <w:sz w:val="27"/>
          <w:szCs w:val="27"/>
        </w:rPr>
        <w:t>грошовому</w:t>
      </w:r>
      <w:proofErr w:type="gramEnd"/>
      <w:r>
        <w:rPr>
          <w:sz w:val="27"/>
          <w:szCs w:val="27"/>
        </w:rPr>
        <w:t xml:space="preserve"> та відсотковому вираженні 3 000 000 грн або 15% відповідно; </w:t>
      </w:r>
    </w:p>
    <w:p w:rsidR="007B6442" w:rsidRDefault="007B6442" w:rsidP="007B6442">
      <w:pPr>
        <w:pStyle w:val="Default"/>
        <w:ind w:firstLine="851"/>
        <w:jc w:val="both"/>
        <w:rPr>
          <w:sz w:val="27"/>
          <w:szCs w:val="27"/>
        </w:rPr>
      </w:pPr>
      <w:r>
        <w:rPr>
          <w:sz w:val="27"/>
          <w:szCs w:val="27"/>
        </w:rPr>
        <w:t>у розділі 13 «Фінансові зобов’язання» декларації зазначаються відомості про фінансове зобов’язання суб’єкта декларування у розмі</w:t>
      </w:r>
      <w:proofErr w:type="gramStart"/>
      <w:r>
        <w:rPr>
          <w:sz w:val="27"/>
          <w:szCs w:val="27"/>
        </w:rPr>
        <w:t>р</w:t>
      </w:r>
      <w:proofErr w:type="gramEnd"/>
      <w:r>
        <w:rPr>
          <w:sz w:val="27"/>
          <w:szCs w:val="27"/>
        </w:rPr>
        <w:t xml:space="preserve">і 2 860 000 грн та дату його виникнення – 01.03.2019. </w:t>
      </w:r>
    </w:p>
    <w:p w:rsidR="007B6442" w:rsidRDefault="007B6442" w:rsidP="007B6442">
      <w:pPr>
        <w:pStyle w:val="Default"/>
        <w:ind w:firstLine="851"/>
        <w:jc w:val="both"/>
        <w:rPr>
          <w:sz w:val="28"/>
          <w:szCs w:val="28"/>
        </w:rPr>
      </w:pPr>
      <w:r>
        <w:rPr>
          <w:b/>
          <w:bCs/>
          <w:sz w:val="28"/>
          <w:szCs w:val="28"/>
        </w:rPr>
        <w:t xml:space="preserve">Чи потрібно зазначати відомості про корпоративні права, якщо юридична особа перебуває в стані припинення? </w:t>
      </w:r>
    </w:p>
    <w:p w:rsidR="007B6442" w:rsidRDefault="007B6442" w:rsidP="007B6442">
      <w:pPr>
        <w:ind w:firstLine="851"/>
        <w:jc w:val="both"/>
        <w:rPr>
          <w:sz w:val="28"/>
          <w:szCs w:val="28"/>
          <w:lang w:val="uk-UA"/>
        </w:rPr>
      </w:pPr>
      <w:r>
        <w:rPr>
          <w:sz w:val="28"/>
          <w:szCs w:val="28"/>
        </w:rPr>
        <w:t xml:space="preserve">Так, потрібно. Відповідно до частини п’ятої статті 104 ЦК України юридична особа є </w:t>
      </w:r>
      <w:proofErr w:type="gramStart"/>
      <w:r>
        <w:rPr>
          <w:sz w:val="28"/>
          <w:szCs w:val="28"/>
        </w:rPr>
        <w:t>такою</w:t>
      </w:r>
      <w:proofErr w:type="gramEnd"/>
      <w:r>
        <w:rPr>
          <w:sz w:val="28"/>
          <w:szCs w:val="28"/>
        </w:rPr>
        <w:t>, що припинилася, з дня внесення до Єдиного державного реєстру юридичних осіб, фізичних осіб-підприємців та громадських формувань запису про її припинення.</w:t>
      </w:r>
    </w:p>
    <w:p w:rsidR="007B6442" w:rsidRDefault="007B6442" w:rsidP="007B6442">
      <w:pPr>
        <w:ind w:firstLine="851"/>
        <w:jc w:val="both"/>
        <w:rPr>
          <w:sz w:val="28"/>
          <w:szCs w:val="28"/>
          <w:lang w:val="uk-UA"/>
        </w:rPr>
      </w:pPr>
    </w:p>
    <w:p w:rsidR="007B6442" w:rsidRPr="003037FC" w:rsidRDefault="007B6442" w:rsidP="007B6442">
      <w:pPr>
        <w:ind w:firstLine="851"/>
        <w:jc w:val="both"/>
        <w:rPr>
          <w:sz w:val="28"/>
          <w:szCs w:val="28"/>
          <w:lang w:val="uk-UA"/>
        </w:rPr>
      </w:pPr>
    </w:p>
    <w:p w:rsidR="007B6442" w:rsidRPr="007B6442" w:rsidRDefault="007B6442" w:rsidP="007B6442">
      <w:pPr>
        <w:autoSpaceDE w:val="0"/>
        <w:autoSpaceDN w:val="0"/>
        <w:adjustRightInd w:val="0"/>
        <w:ind w:firstLine="851"/>
        <w:jc w:val="center"/>
        <w:rPr>
          <w:b/>
          <w:bCs/>
          <w:sz w:val="32"/>
          <w:szCs w:val="32"/>
          <w:lang w:val="uk-UA"/>
        </w:rPr>
      </w:pPr>
      <w:r w:rsidRPr="007B6442">
        <w:rPr>
          <w:b/>
          <w:bCs/>
          <w:sz w:val="32"/>
          <w:szCs w:val="32"/>
          <w:lang w:val="uk-UA"/>
        </w:rPr>
        <w:t>Особливості відображення відомостей про юридичних осіб, трасти  або інші подібні правові утворення, кінцевим бенефіціарним власником  (контролером) яких є суб’єкт декларування або члени його сім’ї</w:t>
      </w:r>
    </w:p>
    <w:p w:rsidR="007B6442" w:rsidRPr="007B6442" w:rsidRDefault="007B6442" w:rsidP="007B6442">
      <w:pPr>
        <w:autoSpaceDE w:val="0"/>
        <w:autoSpaceDN w:val="0"/>
        <w:adjustRightInd w:val="0"/>
        <w:ind w:firstLine="851"/>
        <w:jc w:val="center"/>
        <w:rPr>
          <w:b/>
          <w:bCs/>
          <w:sz w:val="28"/>
          <w:szCs w:val="28"/>
          <w:lang w:val="uk-UA"/>
        </w:rPr>
      </w:pPr>
    </w:p>
    <w:p w:rsidR="007B6442" w:rsidRPr="00A74AD3" w:rsidRDefault="007B6442" w:rsidP="00A74AD3">
      <w:pPr>
        <w:autoSpaceDE w:val="0"/>
        <w:autoSpaceDN w:val="0"/>
        <w:adjustRightInd w:val="0"/>
        <w:ind w:firstLine="851"/>
        <w:rPr>
          <w:sz w:val="28"/>
          <w:szCs w:val="28"/>
          <w:lang w:val="uk-UA"/>
        </w:rPr>
      </w:pPr>
      <w:r w:rsidRPr="00A74AD3">
        <w:rPr>
          <w:b/>
          <w:bCs/>
          <w:sz w:val="28"/>
          <w:szCs w:val="28"/>
          <w:lang w:val="uk-UA"/>
        </w:rPr>
        <w:t>Роз’ясніть поняття «кінцевий бенефіціарний власникконтролер)»юридичної особи</w:t>
      </w:r>
      <w:r w:rsidRPr="00A74AD3">
        <w:rPr>
          <w:sz w:val="28"/>
          <w:szCs w:val="28"/>
          <w:lang w:val="uk-UA"/>
        </w:rPr>
        <w:t xml:space="preserve">Відповідно до пункту 51 частини першої статті 46 Закону у декларації слідзазначити юридичні особи, кінцевим бенефіціарним власником (контролером)яких є суб’єкт декларування або члени його сім’ї. При цьому термін «кінцевийбенефіціарний власник (контролер)» вживається у значенні, наведеному в ЗаконіУкраїни «Про </w:t>
      </w:r>
      <w:r w:rsidRPr="00A74AD3">
        <w:rPr>
          <w:sz w:val="28"/>
          <w:szCs w:val="28"/>
          <w:lang w:val="uk-UA"/>
        </w:rPr>
        <w:lastRenderedPageBreak/>
        <w:t>запобігання та протидію легалізації (відмиванню) доходів,одержаних злочинним шляхом, фінансуванню тероризму та фінансуваннюрозповсюдження зброї масового знищення».</w:t>
      </w:r>
    </w:p>
    <w:p w:rsidR="007B6442" w:rsidRPr="00F56240" w:rsidRDefault="007B6442" w:rsidP="007B6442">
      <w:pPr>
        <w:autoSpaceDE w:val="0"/>
        <w:autoSpaceDN w:val="0"/>
        <w:adjustRightInd w:val="0"/>
        <w:ind w:firstLine="851"/>
        <w:jc w:val="both"/>
        <w:rPr>
          <w:sz w:val="28"/>
          <w:szCs w:val="28"/>
          <w:lang w:val="uk-UA"/>
        </w:rPr>
      </w:pPr>
      <w:r w:rsidRPr="00F56240">
        <w:rPr>
          <w:sz w:val="28"/>
          <w:szCs w:val="28"/>
          <w:lang w:val="uk-UA"/>
        </w:rPr>
        <w:t>Згідно з визначенням, наведеним у зазначеному Законі (стаття 1), кінцевийбенефіціарний власник (контролер) – це фізична особа, яка незалежно відформального володіння має можливість здійснювати вирішальний вплив науправління або господарську діяльність юридичної особи безпосередньо абочерез інших осіб. Такий вирішальний вплив здійснюється, зокрема, шляхомреалізації права володіння або користування всіма активами юридичної особи чиїх значною часткою, права вирішального впливу на формування складу,результати голосування, а також вчинення правочинів, які надають можливістьвизначати умови господарської діяльності, давати обов’язкові до виконаннявказівки або виконувати функції органу управління.</w:t>
      </w:r>
    </w:p>
    <w:p w:rsidR="007B6442" w:rsidRPr="00F56240" w:rsidRDefault="007B6442" w:rsidP="007B6442">
      <w:pPr>
        <w:autoSpaceDE w:val="0"/>
        <w:autoSpaceDN w:val="0"/>
        <w:adjustRightInd w:val="0"/>
        <w:ind w:firstLine="851"/>
        <w:jc w:val="both"/>
        <w:rPr>
          <w:sz w:val="28"/>
          <w:szCs w:val="28"/>
          <w:lang w:val="uk-UA"/>
        </w:rPr>
      </w:pPr>
      <w:r w:rsidRPr="00F56240">
        <w:rPr>
          <w:sz w:val="28"/>
          <w:szCs w:val="28"/>
          <w:lang w:val="uk-UA"/>
        </w:rPr>
        <w:t>Кінцевим бенефіціарним власником (контролером) є також фізична особа,яка має можливість здійснювати вплив шляхом прямого або опосередкованого(через іншу фізичну чи юридичну особу) володіння однією особою самостійноабо спільно з пов’язаними фізичними та/або юридичними особами часткою вюридичній особі у розмірі 25 чи більше відсотків статутного капіталу або правголосу в юридичній особі.</w:t>
      </w:r>
    </w:p>
    <w:p w:rsidR="007B6442" w:rsidRPr="00A74AD3" w:rsidRDefault="007B6442" w:rsidP="007B6442">
      <w:pPr>
        <w:autoSpaceDE w:val="0"/>
        <w:autoSpaceDN w:val="0"/>
        <w:adjustRightInd w:val="0"/>
        <w:ind w:firstLine="851"/>
        <w:jc w:val="both"/>
        <w:rPr>
          <w:sz w:val="28"/>
          <w:szCs w:val="28"/>
          <w:lang w:val="uk-UA"/>
        </w:rPr>
      </w:pPr>
      <w:r w:rsidRPr="003037FC">
        <w:rPr>
          <w:sz w:val="28"/>
          <w:szCs w:val="28"/>
        </w:rPr>
        <w:t>При цьому кінцевим бенефіціарним власником (контролером) не може бутиособа, яка має формальне право на 25 чи більше відсотківстатутного капіталуабо прав голосу в юридичній особі, але є агентом, номінальним утримувачем(номінальним власником) або є тільки посередником щодо такого права</w:t>
      </w:r>
      <w:proofErr w:type="gramStart"/>
      <w:r w:rsidRPr="003037FC">
        <w:rPr>
          <w:sz w:val="28"/>
          <w:szCs w:val="28"/>
        </w:rPr>
        <w:t>.</w:t>
      </w:r>
      <w:r w:rsidRPr="00A74AD3">
        <w:rPr>
          <w:sz w:val="28"/>
          <w:szCs w:val="28"/>
          <w:lang w:val="uk-UA"/>
        </w:rPr>
        <w:t>О</w:t>
      </w:r>
      <w:proofErr w:type="gramEnd"/>
      <w:r w:rsidRPr="00A74AD3">
        <w:rPr>
          <w:sz w:val="28"/>
          <w:szCs w:val="28"/>
          <w:lang w:val="uk-UA"/>
        </w:rPr>
        <w:t>тже, при встановленні того, чи є суб’єкт декларування або член його сім’їкінцевим бенефіціарним власником (контролером) юридичної особи, слідзважати на наявність можливості здійснювати фактичний контроль(вирішальний вплив) за діяльністю юридичної особи, навіть якщо такийконтроль не ґрунтується на формальній власності корпоративних прав у такійюридичній особі.</w:t>
      </w:r>
    </w:p>
    <w:p w:rsidR="007B6442" w:rsidRPr="00F56240" w:rsidRDefault="007B6442" w:rsidP="007B6442">
      <w:pPr>
        <w:autoSpaceDE w:val="0"/>
        <w:autoSpaceDN w:val="0"/>
        <w:adjustRightInd w:val="0"/>
        <w:ind w:firstLine="851"/>
        <w:jc w:val="both"/>
        <w:rPr>
          <w:sz w:val="28"/>
          <w:szCs w:val="28"/>
          <w:lang w:val="uk-UA"/>
        </w:rPr>
      </w:pPr>
      <w:r w:rsidRPr="00F56240">
        <w:rPr>
          <w:sz w:val="28"/>
          <w:szCs w:val="28"/>
          <w:lang w:val="uk-UA"/>
        </w:rPr>
        <w:t>У декларації зазначається інформація про юридичних осіб, кінцевимбенефіціарним власником (контролером) яких є суб’єкт декларування або членийого сім’ї, стосовно юридичних осіб, які зареєстровані як в Україні, так і закордоном.</w:t>
      </w:r>
    </w:p>
    <w:p w:rsidR="007B6442" w:rsidRPr="00F56240" w:rsidRDefault="007B6442" w:rsidP="007B6442">
      <w:pPr>
        <w:autoSpaceDE w:val="0"/>
        <w:autoSpaceDN w:val="0"/>
        <w:adjustRightInd w:val="0"/>
        <w:ind w:firstLine="851"/>
        <w:jc w:val="both"/>
        <w:rPr>
          <w:sz w:val="28"/>
          <w:szCs w:val="28"/>
          <w:lang w:val="uk-UA"/>
        </w:rPr>
      </w:pPr>
      <w:r w:rsidRPr="00F56240">
        <w:rPr>
          <w:sz w:val="28"/>
          <w:szCs w:val="28"/>
          <w:lang w:val="uk-UA"/>
        </w:rPr>
        <w:t>При цьому слід враховувати, що 28 квітня 2020 року набуває чинностіновий Закон України від 06.12.2019 № 361-</w:t>
      </w:r>
      <w:r w:rsidRPr="003037FC">
        <w:rPr>
          <w:sz w:val="28"/>
          <w:szCs w:val="28"/>
        </w:rPr>
        <w:t>IX</w:t>
      </w:r>
      <w:r w:rsidRPr="00F56240">
        <w:rPr>
          <w:sz w:val="28"/>
          <w:szCs w:val="28"/>
          <w:lang w:val="uk-UA"/>
        </w:rPr>
        <w:t xml:space="preserve"> «Про запобігання та протидіюлегалізації (відмиванню) доходів, одержаних злочинним шляхом, фінансуваннютероризму та фінансуванню розповсюдження зброї масового знищення».</w:t>
      </w:r>
    </w:p>
    <w:p w:rsidR="007B6442" w:rsidRPr="003037FC" w:rsidRDefault="007B6442" w:rsidP="007B6442">
      <w:pPr>
        <w:autoSpaceDE w:val="0"/>
        <w:autoSpaceDN w:val="0"/>
        <w:adjustRightInd w:val="0"/>
        <w:ind w:firstLine="851"/>
        <w:jc w:val="both"/>
        <w:rPr>
          <w:b/>
          <w:bCs/>
          <w:sz w:val="28"/>
          <w:szCs w:val="28"/>
        </w:rPr>
      </w:pPr>
      <w:r w:rsidRPr="00BB1077">
        <w:rPr>
          <w:b/>
          <w:bCs/>
          <w:sz w:val="28"/>
          <w:szCs w:val="28"/>
          <w:lang w:val="uk-UA"/>
        </w:rPr>
        <w:t xml:space="preserve">Відповідно до Закону України «Про державну реєстраціююридичних осіб, фізичних осіб-підприємців та громадських формувань»,інформація про кінцевого бенефіціарного власника (контролера) юридичноїособи не подається при реєстрації окремих видів юридичних осіб. </w:t>
      </w:r>
      <w:r w:rsidRPr="003037FC">
        <w:rPr>
          <w:b/>
          <w:bCs/>
          <w:sz w:val="28"/>
          <w:szCs w:val="28"/>
        </w:rPr>
        <w:t xml:space="preserve">Чипоширюються ці винятки також на зазначення інформації про кінцевогобенефіціарного власника (контролера) </w:t>
      </w:r>
      <w:r w:rsidRPr="003037FC">
        <w:rPr>
          <w:b/>
          <w:bCs/>
          <w:sz w:val="28"/>
          <w:szCs w:val="28"/>
        </w:rPr>
        <w:lastRenderedPageBreak/>
        <w:t>юридичної особи в деклараціївідповідно до Закону «Про запобігання корупції»?</w:t>
      </w:r>
    </w:p>
    <w:p w:rsidR="007B6442" w:rsidRPr="003037FC" w:rsidRDefault="007B6442" w:rsidP="007B6442">
      <w:pPr>
        <w:autoSpaceDE w:val="0"/>
        <w:autoSpaceDN w:val="0"/>
        <w:adjustRightInd w:val="0"/>
        <w:ind w:firstLine="851"/>
        <w:jc w:val="both"/>
        <w:rPr>
          <w:sz w:val="28"/>
          <w:szCs w:val="28"/>
        </w:rPr>
      </w:pPr>
      <w:r w:rsidRPr="003037FC">
        <w:rPr>
          <w:sz w:val="28"/>
          <w:szCs w:val="28"/>
        </w:rPr>
        <w:t>Відповідно до Закону України «Про державну реєстрацію юридичних осіб</w:t>
      </w:r>
      <w:proofErr w:type="gramStart"/>
      <w:r w:rsidRPr="003037FC">
        <w:rPr>
          <w:sz w:val="28"/>
          <w:szCs w:val="28"/>
        </w:rPr>
        <w:t>,ф</w:t>
      </w:r>
      <w:proofErr w:type="gramEnd"/>
      <w:r w:rsidRPr="003037FC">
        <w:rPr>
          <w:sz w:val="28"/>
          <w:szCs w:val="28"/>
        </w:rPr>
        <w:t xml:space="preserve">ізичних осіб-підприємців та громадських формувань» інформація прокінцевого бенефіціарного власника (контролера) юридичної особи вказується підчас державної реєстрації такої особи та відображається в Єдиному державномуреєстрі юридичних осіб, фізичних осіб - </w:t>
      </w:r>
      <w:proofErr w:type="gramStart"/>
      <w:r w:rsidRPr="003037FC">
        <w:rPr>
          <w:sz w:val="28"/>
          <w:szCs w:val="28"/>
        </w:rPr>
        <w:t>п</w:t>
      </w:r>
      <w:proofErr w:type="gramEnd"/>
      <w:r w:rsidRPr="003037FC">
        <w:rPr>
          <w:sz w:val="28"/>
          <w:szCs w:val="28"/>
        </w:rPr>
        <w:t>ідприємців та громадських формувань.</w:t>
      </w:r>
    </w:p>
    <w:p w:rsidR="007B6442" w:rsidRDefault="007B6442" w:rsidP="007B6442">
      <w:pPr>
        <w:autoSpaceDE w:val="0"/>
        <w:autoSpaceDN w:val="0"/>
        <w:adjustRightInd w:val="0"/>
        <w:ind w:firstLine="851"/>
        <w:jc w:val="both"/>
        <w:rPr>
          <w:sz w:val="28"/>
          <w:szCs w:val="28"/>
          <w:lang w:val="uk-UA"/>
        </w:rPr>
      </w:pPr>
      <w:r w:rsidRPr="003037FC">
        <w:rPr>
          <w:sz w:val="28"/>
          <w:szCs w:val="28"/>
        </w:rPr>
        <w:t>При цьому Закон України «Про державну реєстрацію юридичних осіб, фізичнихосіб-підприємців та громадських формувань» (стаття 9) передбачає випадки</w:t>
      </w:r>
      <w:proofErr w:type="gramStart"/>
      <w:r w:rsidRPr="003037FC">
        <w:rPr>
          <w:sz w:val="28"/>
          <w:szCs w:val="28"/>
        </w:rPr>
        <w:t>,к</w:t>
      </w:r>
      <w:proofErr w:type="gramEnd"/>
      <w:r w:rsidRPr="003037FC">
        <w:rPr>
          <w:sz w:val="28"/>
          <w:szCs w:val="28"/>
        </w:rPr>
        <w:t>оли інформація про кінцевого бенефіціарного власника (контролера) юридичноїособи не подається (такий виняток встановлено для окремих видів юридичнихосіб, а також якщо засновниками юридичної особи є виключно фізичні особи, якіє бенефіціарними власниками (контролерами) юридичної особи).</w:t>
      </w:r>
    </w:p>
    <w:p w:rsidR="007B6442" w:rsidRPr="00F56240" w:rsidRDefault="007B6442" w:rsidP="007B6442">
      <w:pPr>
        <w:autoSpaceDE w:val="0"/>
        <w:autoSpaceDN w:val="0"/>
        <w:adjustRightInd w:val="0"/>
        <w:ind w:firstLine="851"/>
        <w:jc w:val="both"/>
        <w:rPr>
          <w:sz w:val="28"/>
          <w:szCs w:val="28"/>
          <w:lang w:val="uk-UA"/>
        </w:rPr>
      </w:pPr>
      <w:r w:rsidRPr="007B6442">
        <w:rPr>
          <w:sz w:val="28"/>
          <w:szCs w:val="28"/>
          <w:lang w:val="uk-UA"/>
        </w:rPr>
        <w:t xml:space="preserve">Оскільки Закон України «Про державну реєстрацію юридичних осіб,фізичних осіб-підприємців та громадських формувань» має інший предметрегулювання і стосується виключно порядку державної реєстрації юридичнихосіб, зазначені винятки не поширюються на зазначення інформації про кінцевогобенефіціарного власника (контролера) юридичної особи в декларації відповіднодо Закону України «Про запобігання корупції». </w:t>
      </w:r>
      <w:r w:rsidRPr="00F56240">
        <w:rPr>
          <w:sz w:val="28"/>
          <w:szCs w:val="28"/>
          <w:lang w:val="uk-UA"/>
        </w:rPr>
        <w:t>Останній при визначенні терміна«кінцевий бенефіціарний власник (контролер) юридичної особи» посилається наЗакон України «Про запобігання та протидію легалізації (відмиванню) доходів,одержаних злочинним шляхом, фінансуванню тероризму та фінансуваннюрозповсюдження зброї масового знищення», який зазначених винятків також немістить.</w:t>
      </w:r>
    </w:p>
    <w:p w:rsidR="007B6442" w:rsidRPr="003037FC" w:rsidRDefault="007B6442" w:rsidP="007B6442">
      <w:pPr>
        <w:autoSpaceDE w:val="0"/>
        <w:autoSpaceDN w:val="0"/>
        <w:adjustRightInd w:val="0"/>
        <w:ind w:firstLine="851"/>
        <w:jc w:val="both"/>
        <w:rPr>
          <w:b/>
          <w:bCs/>
          <w:sz w:val="28"/>
          <w:szCs w:val="28"/>
        </w:rPr>
      </w:pPr>
      <w:r w:rsidRPr="003037FC">
        <w:rPr>
          <w:b/>
          <w:bCs/>
          <w:sz w:val="28"/>
          <w:szCs w:val="28"/>
        </w:rPr>
        <w:t>Роз’ясніть поняття «траст або інші подібні правові утворення»,</w:t>
      </w:r>
    </w:p>
    <w:p w:rsidR="007B6442" w:rsidRPr="003037FC" w:rsidRDefault="007B6442" w:rsidP="007B6442">
      <w:pPr>
        <w:autoSpaceDE w:val="0"/>
        <w:autoSpaceDN w:val="0"/>
        <w:adjustRightInd w:val="0"/>
        <w:ind w:firstLine="851"/>
        <w:jc w:val="both"/>
        <w:rPr>
          <w:b/>
          <w:bCs/>
          <w:sz w:val="28"/>
          <w:szCs w:val="28"/>
        </w:rPr>
      </w:pPr>
      <w:r w:rsidRPr="003037FC">
        <w:rPr>
          <w:b/>
          <w:bCs/>
          <w:sz w:val="28"/>
          <w:szCs w:val="28"/>
        </w:rPr>
        <w:t>«кінцевий бенефіціарний власник (контролер) трасту або інших подібнихправових утворень»</w:t>
      </w:r>
    </w:p>
    <w:p w:rsidR="007B6442" w:rsidRPr="003037FC" w:rsidRDefault="007B6442" w:rsidP="007B6442">
      <w:pPr>
        <w:autoSpaceDE w:val="0"/>
        <w:autoSpaceDN w:val="0"/>
        <w:adjustRightInd w:val="0"/>
        <w:ind w:firstLine="851"/>
        <w:jc w:val="both"/>
        <w:rPr>
          <w:sz w:val="28"/>
          <w:szCs w:val="28"/>
        </w:rPr>
      </w:pPr>
      <w:r w:rsidRPr="003037FC">
        <w:rPr>
          <w:sz w:val="28"/>
          <w:szCs w:val="28"/>
        </w:rPr>
        <w:t xml:space="preserve">Відповідно до пункту 51 частини першої статті 46 Закону у декларації слідзазначити відомості про трасти та інші подібні правові утворення, кінцевимбенефіціарним власником (контролером) яких є суб’єкт декларування або членийого сім’ї. При цьому термін «траст» </w:t>
      </w:r>
      <w:proofErr w:type="gramStart"/>
      <w:r w:rsidRPr="003037FC">
        <w:rPr>
          <w:sz w:val="28"/>
          <w:szCs w:val="28"/>
        </w:rPr>
        <w:t>вживається</w:t>
      </w:r>
      <w:proofErr w:type="gramEnd"/>
      <w:r w:rsidRPr="003037FC">
        <w:rPr>
          <w:sz w:val="28"/>
          <w:szCs w:val="28"/>
        </w:rPr>
        <w:t xml:space="preserve"> у значенні, наведеному в ЗаконіУкраїни «Про запобігання та протидію легалізації (відмиванню) доходів</w:t>
      </w:r>
      <w:proofErr w:type="gramStart"/>
      <w:r w:rsidRPr="003037FC">
        <w:rPr>
          <w:sz w:val="28"/>
          <w:szCs w:val="28"/>
        </w:rPr>
        <w:t>,о</w:t>
      </w:r>
      <w:proofErr w:type="gramEnd"/>
      <w:r w:rsidRPr="003037FC">
        <w:rPr>
          <w:sz w:val="28"/>
          <w:szCs w:val="28"/>
        </w:rPr>
        <w:t>держаних злочинним шляхом, фінансуванню тероризму та фінансуваннюрозповсюдження зброї масового знищення».</w:t>
      </w:r>
    </w:p>
    <w:p w:rsidR="007B6442" w:rsidRPr="003037FC" w:rsidRDefault="007B6442" w:rsidP="007B6442">
      <w:pPr>
        <w:autoSpaceDE w:val="0"/>
        <w:autoSpaceDN w:val="0"/>
        <w:adjustRightInd w:val="0"/>
        <w:ind w:firstLine="851"/>
        <w:jc w:val="both"/>
        <w:rPr>
          <w:sz w:val="28"/>
          <w:szCs w:val="28"/>
        </w:rPr>
      </w:pPr>
      <w:r w:rsidRPr="003037FC">
        <w:rPr>
          <w:sz w:val="28"/>
          <w:szCs w:val="28"/>
        </w:rPr>
        <w:t>Відповідно до статті 1 Закону України «Про запобігання та протидію</w:t>
      </w:r>
    </w:p>
    <w:p w:rsidR="007B6442" w:rsidRDefault="007B6442" w:rsidP="007B6442">
      <w:pPr>
        <w:autoSpaceDE w:val="0"/>
        <w:autoSpaceDN w:val="0"/>
        <w:adjustRightInd w:val="0"/>
        <w:ind w:firstLine="851"/>
        <w:jc w:val="both"/>
        <w:rPr>
          <w:sz w:val="28"/>
          <w:szCs w:val="28"/>
          <w:lang w:val="uk-UA"/>
        </w:rPr>
      </w:pPr>
      <w:r w:rsidRPr="003037FC">
        <w:rPr>
          <w:sz w:val="28"/>
          <w:szCs w:val="28"/>
        </w:rPr>
        <w:t xml:space="preserve">легалізації (відмиванню) доходів, одержаних злочинним шляхом, фінансуваннютероризму та фінансуванню розповсюдження зброї масового знищення» траст </w:t>
      </w:r>
      <w:proofErr w:type="gramStart"/>
      <w:r w:rsidRPr="003037FC">
        <w:rPr>
          <w:sz w:val="28"/>
          <w:szCs w:val="28"/>
        </w:rPr>
        <w:t>–ц</w:t>
      </w:r>
      <w:proofErr w:type="gramEnd"/>
      <w:r w:rsidRPr="003037FC">
        <w:rPr>
          <w:sz w:val="28"/>
          <w:szCs w:val="28"/>
        </w:rPr>
        <w:t>е юридична особа-нерезидент, яка провадить свою діяльність на основі довірчоївласності, де повірений діє за рахунок і в інтересах довірителя, а такожзобов’язується за винагороду виконувати певні юридичні дії.</w:t>
      </w:r>
    </w:p>
    <w:p w:rsidR="007B6442" w:rsidRPr="007B6442" w:rsidRDefault="007B6442" w:rsidP="007B6442">
      <w:pPr>
        <w:autoSpaceDE w:val="0"/>
        <w:autoSpaceDN w:val="0"/>
        <w:adjustRightInd w:val="0"/>
        <w:ind w:firstLine="851"/>
        <w:jc w:val="both"/>
        <w:rPr>
          <w:sz w:val="28"/>
          <w:szCs w:val="28"/>
          <w:lang w:val="uk-UA"/>
        </w:rPr>
      </w:pPr>
      <w:r w:rsidRPr="007B6442">
        <w:rPr>
          <w:sz w:val="28"/>
          <w:szCs w:val="28"/>
          <w:lang w:val="uk-UA"/>
        </w:rPr>
        <w:lastRenderedPageBreak/>
        <w:t>Звертаємо увагу, що Законом України від 06.12.2019 № 361-</w:t>
      </w:r>
      <w:r w:rsidRPr="003037FC">
        <w:rPr>
          <w:sz w:val="28"/>
          <w:szCs w:val="28"/>
        </w:rPr>
        <w:t>IX</w:t>
      </w:r>
      <w:r w:rsidRPr="007B6442">
        <w:rPr>
          <w:sz w:val="28"/>
          <w:szCs w:val="28"/>
          <w:lang w:val="uk-UA"/>
        </w:rPr>
        <w:t xml:space="preserve"> «Прозапобігання та протидію легалізації (відмиванню) доходів, одержанихзлочинним шляхом, фінансуванню тероризму та фінансуванню розповсюдженнязброї масового знищення» (набирає чинності 28 квітня 2020 року), якимвизначення трасту надається в іншій редакції.</w:t>
      </w:r>
    </w:p>
    <w:p w:rsidR="007B6442" w:rsidRPr="003037FC" w:rsidRDefault="007B6442" w:rsidP="007B6442">
      <w:pPr>
        <w:autoSpaceDE w:val="0"/>
        <w:autoSpaceDN w:val="0"/>
        <w:adjustRightInd w:val="0"/>
        <w:ind w:firstLine="851"/>
        <w:jc w:val="both"/>
        <w:rPr>
          <w:b/>
          <w:bCs/>
          <w:sz w:val="28"/>
          <w:szCs w:val="28"/>
        </w:rPr>
      </w:pPr>
      <w:r w:rsidRPr="003037FC">
        <w:rPr>
          <w:b/>
          <w:bCs/>
          <w:sz w:val="28"/>
          <w:szCs w:val="28"/>
        </w:rPr>
        <w:t xml:space="preserve">Яким чином у декларації слід зазначити відомості про кінцевихбенефіціарних власників (контролерів) товариства </w:t>
      </w:r>
      <w:proofErr w:type="gramStart"/>
      <w:r w:rsidRPr="003037FC">
        <w:rPr>
          <w:b/>
          <w:bCs/>
          <w:sz w:val="28"/>
          <w:szCs w:val="28"/>
        </w:rPr>
        <w:t>у</w:t>
      </w:r>
      <w:proofErr w:type="gramEnd"/>
      <w:r w:rsidRPr="003037FC">
        <w:rPr>
          <w:b/>
          <w:bCs/>
          <w:sz w:val="28"/>
          <w:szCs w:val="28"/>
        </w:rPr>
        <w:t xml:space="preserve"> разі непрямоговпливу?</w:t>
      </w:r>
    </w:p>
    <w:p w:rsidR="007B6442" w:rsidRPr="003037FC" w:rsidRDefault="007B6442" w:rsidP="007B6442">
      <w:pPr>
        <w:autoSpaceDE w:val="0"/>
        <w:autoSpaceDN w:val="0"/>
        <w:adjustRightInd w:val="0"/>
        <w:ind w:firstLine="851"/>
        <w:jc w:val="both"/>
        <w:rPr>
          <w:sz w:val="28"/>
          <w:szCs w:val="28"/>
        </w:rPr>
      </w:pPr>
      <w:r w:rsidRPr="003037FC">
        <w:rPr>
          <w:b/>
          <w:bCs/>
          <w:sz w:val="28"/>
          <w:szCs w:val="28"/>
        </w:rPr>
        <w:t xml:space="preserve">Приклад: </w:t>
      </w:r>
      <w:r w:rsidRPr="003037FC">
        <w:rPr>
          <w:sz w:val="28"/>
          <w:szCs w:val="28"/>
        </w:rPr>
        <w:t xml:space="preserve">суб’єкт декларування володіє часткою </w:t>
      </w:r>
      <w:proofErr w:type="gramStart"/>
      <w:r w:rsidRPr="003037FC">
        <w:rPr>
          <w:sz w:val="28"/>
          <w:szCs w:val="28"/>
        </w:rPr>
        <w:t>статутного</w:t>
      </w:r>
      <w:proofErr w:type="gramEnd"/>
      <w:r w:rsidRPr="003037FC">
        <w:rPr>
          <w:sz w:val="28"/>
          <w:szCs w:val="28"/>
        </w:rPr>
        <w:t xml:space="preserve"> капіталуувідсотковому вираженні 100% в Товаристві з обмеженою відповідальністю</w:t>
      </w:r>
    </w:p>
    <w:p w:rsidR="007B6442" w:rsidRPr="003037FC" w:rsidRDefault="007B6442" w:rsidP="007B6442">
      <w:pPr>
        <w:autoSpaceDE w:val="0"/>
        <w:autoSpaceDN w:val="0"/>
        <w:adjustRightInd w:val="0"/>
        <w:ind w:firstLine="851"/>
        <w:jc w:val="both"/>
        <w:rPr>
          <w:sz w:val="28"/>
          <w:szCs w:val="28"/>
        </w:rPr>
      </w:pPr>
      <w:r w:rsidRPr="003037FC">
        <w:rPr>
          <w:sz w:val="28"/>
          <w:szCs w:val="28"/>
        </w:rPr>
        <w:t xml:space="preserve">(далі – </w:t>
      </w:r>
      <w:proofErr w:type="gramStart"/>
      <w:r w:rsidRPr="003037FC">
        <w:rPr>
          <w:sz w:val="28"/>
          <w:szCs w:val="28"/>
        </w:rPr>
        <w:t>ТОВ</w:t>
      </w:r>
      <w:proofErr w:type="gramEnd"/>
      <w:r w:rsidRPr="003037FC">
        <w:rPr>
          <w:sz w:val="28"/>
          <w:szCs w:val="28"/>
        </w:rPr>
        <w:t>) «А», у свою чергу ТОВ «А» є засновником ТОВ «Б» з часткою встатутному капіталі – 60%, ТОВ «Б» – засновник ТОВ «В» з часткою встатутному капіталі – 40%, ТОВ «В» – засновник ТОВ «С» з часткою встатутному капіталі – 8% та ТОВ «D» з часткою – 100%.</w:t>
      </w:r>
    </w:p>
    <w:p w:rsidR="007B6442" w:rsidRPr="003037FC" w:rsidRDefault="007B6442" w:rsidP="007B6442">
      <w:pPr>
        <w:autoSpaceDE w:val="0"/>
        <w:autoSpaceDN w:val="0"/>
        <w:adjustRightInd w:val="0"/>
        <w:ind w:firstLine="851"/>
        <w:jc w:val="both"/>
        <w:rPr>
          <w:sz w:val="28"/>
          <w:szCs w:val="28"/>
        </w:rPr>
      </w:pPr>
      <w:r w:rsidRPr="003037FC">
        <w:rPr>
          <w:sz w:val="28"/>
          <w:szCs w:val="28"/>
        </w:rPr>
        <w:t>Проякі товариства суб’єкту декларування слід зазначити у розділі 9«Юридичні особи, трасти або інші подібні правові утворення кінцевимбенефіціарним власником (контролером) яких є суб’єкт декларування або членийого сім’ї» декларації?</w:t>
      </w:r>
    </w:p>
    <w:p w:rsidR="007B6442" w:rsidRPr="003037FC" w:rsidRDefault="007B6442" w:rsidP="007B6442">
      <w:pPr>
        <w:autoSpaceDE w:val="0"/>
        <w:autoSpaceDN w:val="0"/>
        <w:adjustRightInd w:val="0"/>
        <w:ind w:firstLine="851"/>
        <w:jc w:val="both"/>
        <w:rPr>
          <w:sz w:val="28"/>
          <w:szCs w:val="28"/>
        </w:rPr>
      </w:pPr>
      <w:r w:rsidRPr="003037FC">
        <w:rPr>
          <w:sz w:val="28"/>
          <w:szCs w:val="28"/>
        </w:rPr>
        <w:t xml:space="preserve">Суб’єкту декларування у відповідному розділі слід зазначити відомості проТОВ «А», </w:t>
      </w:r>
      <w:proofErr w:type="gramStart"/>
      <w:r w:rsidRPr="003037FC">
        <w:rPr>
          <w:sz w:val="28"/>
          <w:szCs w:val="28"/>
        </w:rPr>
        <w:t>ТОВ</w:t>
      </w:r>
      <w:proofErr w:type="gramEnd"/>
      <w:r w:rsidRPr="003037FC">
        <w:rPr>
          <w:sz w:val="28"/>
          <w:szCs w:val="28"/>
        </w:rPr>
        <w:t xml:space="preserve"> «Б», ТОВ «В», ТОВ «D», оскільки суб’єкт декларуваннявідповідно до визначення терміну кінцевий бенефіціарний власник (контролер)здійснює прямий та непрямий вплив на діяльність вищезазначених юридичнихосіб.</w:t>
      </w:r>
    </w:p>
    <w:p w:rsidR="007B6442" w:rsidRPr="003037FC" w:rsidRDefault="007B6442" w:rsidP="007B6442">
      <w:pPr>
        <w:autoSpaceDE w:val="0"/>
        <w:autoSpaceDN w:val="0"/>
        <w:adjustRightInd w:val="0"/>
        <w:ind w:firstLine="851"/>
        <w:jc w:val="both"/>
        <w:rPr>
          <w:sz w:val="28"/>
          <w:szCs w:val="28"/>
        </w:rPr>
      </w:pPr>
      <w:r w:rsidRPr="003037FC">
        <w:rPr>
          <w:sz w:val="28"/>
          <w:szCs w:val="28"/>
        </w:rPr>
        <w:t xml:space="preserve">Суб’єкт декларування має такий розмір частки у статутному капіталіТОВ «А», який дозволяє йому одноосібно впливати на його діяльність, а та усвою чергу є засновником інших товариств та має право на отримання прибуткувід </w:t>
      </w:r>
      <w:proofErr w:type="gramStart"/>
      <w:r w:rsidRPr="003037FC">
        <w:rPr>
          <w:sz w:val="28"/>
          <w:szCs w:val="28"/>
        </w:rPr>
        <w:t>д</w:t>
      </w:r>
      <w:proofErr w:type="gramEnd"/>
      <w:r w:rsidRPr="003037FC">
        <w:rPr>
          <w:sz w:val="28"/>
          <w:szCs w:val="28"/>
        </w:rPr>
        <w:t xml:space="preserve">іяльності товариств в обсязі, що відповідає його частці у статутному капіталітакого товариства, і тим самим визнаватись опосередкованим володільцемчастки в </w:t>
      </w:r>
      <w:proofErr w:type="gramStart"/>
      <w:r w:rsidRPr="003037FC">
        <w:rPr>
          <w:sz w:val="28"/>
          <w:szCs w:val="28"/>
        </w:rPr>
        <w:t>статутному</w:t>
      </w:r>
      <w:proofErr w:type="gramEnd"/>
      <w:r w:rsidRPr="003037FC">
        <w:rPr>
          <w:sz w:val="28"/>
          <w:szCs w:val="28"/>
        </w:rPr>
        <w:t xml:space="preserve"> капіталі інших товариств.</w:t>
      </w:r>
    </w:p>
    <w:p w:rsidR="007B6442" w:rsidRDefault="007B6442" w:rsidP="00A74AD3">
      <w:pPr>
        <w:autoSpaceDE w:val="0"/>
        <w:autoSpaceDN w:val="0"/>
        <w:adjustRightInd w:val="0"/>
        <w:ind w:firstLine="851"/>
        <w:jc w:val="both"/>
        <w:rPr>
          <w:sz w:val="28"/>
          <w:szCs w:val="28"/>
          <w:lang w:val="uk-UA"/>
        </w:rPr>
      </w:pPr>
      <w:r w:rsidRPr="003037FC">
        <w:rPr>
          <w:sz w:val="28"/>
          <w:szCs w:val="28"/>
        </w:rPr>
        <w:t>При цьому розмі</w:t>
      </w:r>
      <w:proofErr w:type="gramStart"/>
      <w:r w:rsidRPr="003037FC">
        <w:rPr>
          <w:sz w:val="28"/>
          <w:szCs w:val="28"/>
        </w:rPr>
        <w:t>р</w:t>
      </w:r>
      <w:proofErr w:type="gramEnd"/>
      <w:r w:rsidRPr="003037FC">
        <w:rPr>
          <w:sz w:val="28"/>
          <w:szCs w:val="28"/>
        </w:rPr>
        <w:t xml:space="preserve"> частки суб’єкта декларування в юридичній особі повиненоцінюватися з огляду на положення цивільного та господарського законодавства, а також з точки зору установчих документів юридичної особи.</w:t>
      </w:r>
    </w:p>
    <w:p w:rsidR="007B6442" w:rsidRDefault="007B6442" w:rsidP="007B6442">
      <w:pPr>
        <w:ind w:firstLine="851"/>
        <w:jc w:val="both"/>
        <w:rPr>
          <w:sz w:val="28"/>
          <w:szCs w:val="28"/>
          <w:lang w:val="uk-UA"/>
        </w:rPr>
      </w:pPr>
    </w:p>
    <w:p w:rsidR="007B6442" w:rsidRPr="00B12972" w:rsidRDefault="007B6442" w:rsidP="007B6442">
      <w:pPr>
        <w:pStyle w:val="Default"/>
        <w:ind w:firstLine="851"/>
        <w:jc w:val="both"/>
        <w:rPr>
          <w:lang w:val="uk-UA"/>
        </w:rPr>
      </w:pPr>
    </w:p>
    <w:p w:rsidR="007B6442" w:rsidRPr="00A74AD3" w:rsidRDefault="007B6442" w:rsidP="00A74AD3">
      <w:pPr>
        <w:pStyle w:val="Default"/>
        <w:ind w:firstLine="851"/>
        <w:jc w:val="center"/>
        <w:rPr>
          <w:b/>
          <w:bCs/>
          <w:sz w:val="32"/>
          <w:szCs w:val="32"/>
          <w:lang w:val="uk-UA"/>
        </w:rPr>
      </w:pPr>
      <w:r w:rsidRPr="00A74AD3">
        <w:rPr>
          <w:b/>
          <w:bCs/>
          <w:sz w:val="32"/>
          <w:szCs w:val="32"/>
        </w:rPr>
        <w:t>Особливості відображення відомостей про нематеріальні активи</w:t>
      </w:r>
    </w:p>
    <w:p w:rsidR="007B6442" w:rsidRPr="003037FC" w:rsidRDefault="007B6442" w:rsidP="007B6442">
      <w:pPr>
        <w:pStyle w:val="Default"/>
        <w:ind w:firstLine="851"/>
        <w:jc w:val="both"/>
        <w:rPr>
          <w:sz w:val="28"/>
          <w:szCs w:val="28"/>
          <w:lang w:val="uk-UA"/>
        </w:rPr>
      </w:pPr>
    </w:p>
    <w:p w:rsidR="007B6442" w:rsidRDefault="007B6442" w:rsidP="007B6442">
      <w:pPr>
        <w:pStyle w:val="Default"/>
        <w:ind w:firstLine="851"/>
        <w:jc w:val="both"/>
        <w:rPr>
          <w:sz w:val="28"/>
          <w:szCs w:val="28"/>
        </w:rPr>
      </w:pPr>
      <w:r>
        <w:rPr>
          <w:b/>
          <w:bCs/>
          <w:sz w:val="28"/>
          <w:szCs w:val="28"/>
        </w:rPr>
        <w:t xml:space="preserve">Що розуміється </w:t>
      </w:r>
      <w:proofErr w:type="gramStart"/>
      <w:r>
        <w:rPr>
          <w:b/>
          <w:bCs/>
          <w:sz w:val="28"/>
          <w:szCs w:val="28"/>
        </w:rPr>
        <w:t>п</w:t>
      </w:r>
      <w:proofErr w:type="gramEnd"/>
      <w:r>
        <w:rPr>
          <w:b/>
          <w:bCs/>
          <w:sz w:val="28"/>
          <w:szCs w:val="28"/>
        </w:rPr>
        <w:t xml:space="preserve">ід нематеріальними активами, які відображаються у декларації? </w:t>
      </w:r>
    </w:p>
    <w:p w:rsidR="007B6442" w:rsidRDefault="007B6442" w:rsidP="007B6442">
      <w:pPr>
        <w:pStyle w:val="Default"/>
        <w:ind w:firstLine="851"/>
        <w:jc w:val="both"/>
        <w:rPr>
          <w:sz w:val="28"/>
          <w:szCs w:val="28"/>
        </w:rPr>
      </w:pPr>
      <w:proofErr w:type="gramStart"/>
      <w:r>
        <w:rPr>
          <w:sz w:val="28"/>
          <w:szCs w:val="28"/>
        </w:rPr>
        <w:t>П</w:t>
      </w:r>
      <w:proofErr w:type="gramEnd"/>
      <w:r>
        <w:rPr>
          <w:sz w:val="28"/>
          <w:szCs w:val="28"/>
        </w:rPr>
        <w:t xml:space="preserve">ід нематеріальними активами в пункті 6 частини першої статті 46 Закону розуміються об’єкти права інтелектуальної власності, що можуть бути оцінені в грошовому еквіваленті (патент на винахід, корисну модель, ноу-хау, промисловий зразок, права на топографію інтегральної мікросхеми, сорт рослин, торгову марку чи комерційне найменування, авторське право </w:t>
      </w:r>
      <w:r>
        <w:rPr>
          <w:sz w:val="28"/>
          <w:szCs w:val="28"/>
        </w:rPr>
        <w:lastRenderedPageBreak/>
        <w:t xml:space="preserve">тощо), а також право на використання надр чи інших природних ресурсів тощо. </w:t>
      </w:r>
      <w:proofErr w:type="gramStart"/>
      <w:r>
        <w:rPr>
          <w:sz w:val="28"/>
          <w:szCs w:val="28"/>
        </w:rPr>
        <w:t>П</w:t>
      </w:r>
      <w:proofErr w:type="gramEnd"/>
      <w:r>
        <w:rPr>
          <w:sz w:val="28"/>
          <w:szCs w:val="28"/>
        </w:rPr>
        <w:t xml:space="preserve">ід нематеріальним активом слід також розуміти ліцензії на право користування об’єктами інтелектуальної власності, що належать суб’єкту декларування або члену його сім’ї. </w:t>
      </w:r>
    </w:p>
    <w:p w:rsidR="007B6442" w:rsidRDefault="007B6442" w:rsidP="007B6442">
      <w:pPr>
        <w:pStyle w:val="Default"/>
        <w:ind w:firstLine="851"/>
        <w:jc w:val="both"/>
        <w:rPr>
          <w:sz w:val="28"/>
          <w:szCs w:val="28"/>
        </w:rPr>
      </w:pPr>
      <w:proofErr w:type="gramStart"/>
      <w:r>
        <w:rPr>
          <w:sz w:val="28"/>
          <w:szCs w:val="28"/>
        </w:rPr>
        <w:t>Якщо об’єкт права інтелектуальної власності може бути оцінений у грошовому еквіваленті, такий об’єкт слід відобразити в декларації, навіть якщо така грошова оцінка не проводилася.</w:t>
      </w:r>
      <w:proofErr w:type="gramEnd"/>
      <w:r>
        <w:rPr>
          <w:sz w:val="28"/>
          <w:szCs w:val="28"/>
        </w:rPr>
        <w:t xml:space="preserve"> При цьому, якщо вартість права наоб’єкт відсутня, то у формі декларації можна обрати позначку «Не застосовується». </w:t>
      </w:r>
    </w:p>
    <w:p w:rsidR="007B6442" w:rsidRDefault="007B6442" w:rsidP="007B6442">
      <w:pPr>
        <w:pStyle w:val="Default"/>
        <w:ind w:firstLine="851"/>
        <w:jc w:val="both"/>
        <w:rPr>
          <w:sz w:val="28"/>
          <w:szCs w:val="28"/>
        </w:rPr>
      </w:pPr>
      <w:r>
        <w:rPr>
          <w:sz w:val="28"/>
          <w:szCs w:val="28"/>
        </w:rPr>
        <w:t xml:space="preserve">Закон не зобов’язує проводити оцінку об’єкта декларування в цілях внесення відповідної інформації до декларації. Тому якщо вартість активу на момент виникнення прав на нього не відома, про це слід зазначити </w:t>
      </w:r>
      <w:proofErr w:type="gramStart"/>
      <w:r>
        <w:rPr>
          <w:sz w:val="28"/>
          <w:szCs w:val="28"/>
        </w:rPr>
        <w:t>в</w:t>
      </w:r>
      <w:proofErr w:type="gramEnd"/>
      <w:r>
        <w:rPr>
          <w:sz w:val="28"/>
          <w:szCs w:val="28"/>
        </w:rPr>
        <w:t xml:space="preserve"> декларації. </w:t>
      </w:r>
    </w:p>
    <w:p w:rsidR="007B6442" w:rsidRDefault="007B6442" w:rsidP="007B6442">
      <w:pPr>
        <w:pStyle w:val="Default"/>
        <w:ind w:firstLine="851"/>
        <w:jc w:val="both"/>
        <w:rPr>
          <w:sz w:val="28"/>
          <w:szCs w:val="28"/>
        </w:rPr>
      </w:pPr>
      <w:r>
        <w:rPr>
          <w:sz w:val="28"/>
          <w:szCs w:val="28"/>
        </w:rPr>
        <w:t xml:space="preserve">Грошові активи, цінні папери, корпоративні права не вважаються нематеріальними активами і відображаються в інших розділах декларації. </w:t>
      </w:r>
    </w:p>
    <w:p w:rsidR="007B6442" w:rsidRDefault="007B6442" w:rsidP="007B6442">
      <w:pPr>
        <w:pStyle w:val="Default"/>
        <w:ind w:firstLine="851"/>
        <w:jc w:val="both"/>
        <w:rPr>
          <w:sz w:val="28"/>
          <w:szCs w:val="28"/>
        </w:rPr>
      </w:pPr>
      <w:r>
        <w:rPr>
          <w:sz w:val="28"/>
          <w:szCs w:val="28"/>
        </w:rPr>
        <w:t xml:space="preserve">Службові особи, які займають відповідальне та особливо відповідальне становище, а також суб’єкти декларування, які займають посади, пов’язані з високим </w:t>
      </w:r>
      <w:proofErr w:type="gramStart"/>
      <w:r>
        <w:rPr>
          <w:sz w:val="28"/>
          <w:szCs w:val="28"/>
        </w:rPr>
        <w:t>р</w:t>
      </w:r>
      <w:proofErr w:type="gramEnd"/>
      <w:r>
        <w:rPr>
          <w:sz w:val="28"/>
          <w:szCs w:val="28"/>
        </w:rPr>
        <w:t>івнем корупційних ризиків, відповідно до статті 50 Закону, вказують у декларації також нематеріальні активи, які є об’єктами права власності третьої особи, якщо суб’єкт декларування або член його сі</w:t>
      </w:r>
      <w:proofErr w:type="gramStart"/>
      <w:r>
        <w:rPr>
          <w:sz w:val="28"/>
          <w:szCs w:val="28"/>
        </w:rPr>
        <w:t>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 (такі відомості не зазначаються в декларації, якщо відповідні об’єкти належать на праві власності юридичній</w:t>
      </w:r>
      <w:proofErr w:type="gramEnd"/>
      <w:r>
        <w:rPr>
          <w:sz w:val="28"/>
          <w:szCs w:val="28"/>
        </w:rPr>
        <w:t xml:space="preserve"> особі, зазначеній упункті 5</w:t>
      </w:r>
      <w:r>
        <w:rPr>
          <w:sz w:val="18"/>
          <w:szCs w:val="18"/>
        </w:rPr>
        <w:t xml:space="preserve">1 </w:t>
      </w:r>
      <w:r>
        <w:rPr>
          <w:sz w:val="28"/>
          <w:szCs w:val="28"/>
        </w:rPr>
        <w:t xml:space="preserve">частини першої статті 46 Закону, та їх головним призначенням є використання у господарській діяльності такої юридичної особи). </w:t>
      </w:r>
    </w:p>
    <w:p w:rsidR="007B6442" w:rsidRDefault="007B6442" w:rsidP="007B6442">
      <w:pPr>
        <w:pStyle w:val="Default"/>
        <w:ind w:firstLine="851"/>
        <w:jc w:val="both"/>
        <w:rPr>
          <w:sz w:val="28"/>
          <w:szCs w:val="28"/>
        </w:rPr>
      </w:pPr>
      <w:r>
        <w:rPr>
          <w:sz w:val="28"/>
          <w:szCs w:val="28"/>
        </w:rPr>
        <w:t xml:space="preserve">Такі відомості не зазначаються в декларації, якщо відповідні об’єкти належать направі власності юридичній особі, зазначеній </w:t>
      </w:r>
      <w:proofErr w:type="gramStart"/>
      <w:r>
        <w:rPr>
          <w:sz w:val="28"/>
          <w:szCs w:val="28"/>
        </w:rPr>
        <w:t>у</w:t>
      </w:r>
      <w:proofErr w:type="gramEnd"/>
      <w:r>
        <w:rPr>
          <w:sz w:val="28"/>
          <w:szCs w:val="28"/>
        </w:rPr>
        <w:t xml:space="preserve"> </w:t>
      </w:r>
      <w:proofErr w:type="gramStart"/>
      <w:r>
        <w:rPr>
          <w:sz w:val="28"/>
          <w:szCs w:val="28"/>
        </w:rPr>
        <w:t>пункт</w:t>
      </w:r>
      <w:proofErr w:type="gramEnd"/>
      <w:r>
        <w:rPr>
          <w:sz w:val="28"/>
          <w:szCs w:val="28"/>
        </w:rPr>
        <w:t>і 5</w:t>
      </w:r>
      <w:r>
        <w:rPr>
          <w:sz w:val="18"/>
          <w:szCs w:val="18"/>
        </w:rPr>
        <w:t xml:space="preserve">1 </w:t>
      </w:r>
      <w:r>
        <w:rPr>
          <w:sz w:val="28"/>
          <w:szCs w:val="28"/>
        </w:rPr>
        <w:t xml:space="preserve">частини першої статті 46 Закону, та їх головним призначенням є використання у господарській діяльності такої юридичної особи. </w:t>
      </w:r>
    </w:p>
    <w:p w:rsidR="007B6442" w:rsidRDefault="007B6442" w:rsidP="007B6442">
      <w:pPr>
        <w:ind w:firstLine="851"/>
        <w:jc w:val="both"/>
        <w:rPr>
          <w:sz w:val="28"/>
          <w:szCs w:val="28"/>
          <w:lang w:val="uk-UA"/>
        </w:rPr>
      </w:pPr>
      <w:r>
        <w:rPr>
          <w:sz w:val="28"/>
          <w:szCs w:val="28"/>
        </w:rPr>
        <w:t>Інформація про нематеріальні активи зазначається станом на останній день звітного періоду або якщо такий об’єкт перебував у володінні, користуванні сукупно не менше половини днів звітного періоду (крім криптовалюти).</w:t>
      </w:r>
    </w:p>
    <w:p w:rsidR="007B6442" w:rsidRDefault="007B6442" w:rsidP="007B6442">
      <w:pPr>
        <w:pStyle w:val="Default"/>
        <w:ind w:firstLine="851"/>
        <w:jc w:val="both"/>
        <w:rPr>
          <w:sz w:val="28"/>
          <w:szCs w:val="28"/>
        </w:rPr>
      </w:pPr>
      <w:r>
        <w:rPr>
          <w:b/>
          <w:bCs/>
          <w:sz w:val="28"/>
          <w:szCs w:val="28"/>
        </w:rPr>
        <w:t xml:space="preserve">Що розуміється </w:t>
      </w:r>
      <w:proofErr w:type="gramStart"/>
      <w:r>
        <w:rPr>
          <w:b/>
          <w:bCs/>
          <w:sz w:val="28"/>
          <w:szCs w:val="28"/>
        </w:rPr>
        <w:t>п</w:t>
      </w:r>
      <w:proofErr w:type="gramEnd"/>
      <w:r>
        <w:rPr>
          <w:b/>
          <w:bCs/>
          <w:sz w:val="28"/>
          <w:szCs w:val="28"/>
        </w:rPr>
        <w:t xml:space="preserve">ід «криптовалютами» і як їх слід відображати у декларації? </w:t>
      </w:r>
    </w:p>
    <w:p w:rsidR="007B6442" w:rsidRDefault="007B6442" w:rsidP="007B6442">
      <w:pPr>
        <w:pStyle w:val="Default"/>
        <w:ind w:firstLine="851"/>
        <w:jc w:val="both"/>
        <w:rPr>
          <w:sz w:val="28"/>
          <w:szCs w:val="28"/>
        </w:rPr>
      </w:pPr>
      <w:r>
        <w:rPr>
          <w:sz w:val="28"/>
          <w:szCs w:val="28"/>
        </w:rPr>
        <w:t xml:space="preserve">Відповідно допункту 6 частини першої статті 46 Закону у розділі 10 «Нематеріальні активи» декларації слід зазначити криптовалюти, що належать суб’єкту декларування або члену його сім’ї на праві власності станом на останній день звітного періоду. </w:t>
      </w:r>
    </w:p>
    <w:p w:rsidR="007B6442" w:rsidRDefault="007B6442" w:rsidP="007B6442">
      <w:pPr>
        <w:pStyle w:val="Default"/>
        <w:ind w:firstLine="851"/>
        <w:jc w:val="both"/>
        <w:rPr>
          <w:sz w:val="28"/>
          <w:szCs w:val="28"/>
        </w:rPr>
      </w:pPr>
      <w:r>
        <w:rPr>
          <w:sz w:val="28"/>
          <w:szCs w:val="28"/>
        </w:rPr>
        <w:t xml:space="preserve">Криптовалюти є </w:t>
      </w:r>
      <w:proofErr w:type="gramStart"/>
      <w:r>
        <w:rPr>
          <w:sz w:val="28"/>
          <w:szCs w:val="28"/>
        </w:rPr>
        <w:t>р</w:t>
      </w:r>
      <w:proofErr w:type="gramEnd"/>
      <w:r>
        <w:rPr>
          <w:sz w:val="28"/>
          <w:szCs w:val="28"/>
        </w:rPr>
        <w:t>ізновидом віртуальних активів. Відповідно до визначення, що наводиться у стандартах Групи з розробки фінансових заходів боротьби з відмиванням грошей (FATF)</w:t>
      </w:r>
      <w:r>
        <w:rPr>
          <w:sz w:val="18"/>
          <w:szCs w:val="18"/>
        </w:rPr>
        <w:t>1</w:t>
      </w:r>
      <w:r>
        <w:rPr>
          <w:sz w:val="28"/>
          <w:szCs w:val="28"/>
        </w:rPr>
        <w:t xml:space="preserve">, віртуальним активом є цифрове вираження вартості, яким можна торгувати у цифровому форматі </w:t>
      </w:r>
      <w:r>
        <w:rPr>
          <w:sz w:val="28"/>
          <w:szCs w:val="28"/>
        </w:rPr>
        <w:lastRenderedPageBreak/>
        <w:t>або передавати і яке може використовуватися для платіжних або інвестиційних цілей. Віртуальні активи не охоплюють цифрове вираження стандартних (фіатних) валют, цінних паперів та інших фінансових активі</w:t>
      </w:r>
      <w:proofErr w:type="gramStart"/>
      <w:r>
        <w:rPr>
          <w:sz w:val="28"/>
          <w:szCs w:val="28"/>
        </w:rPr>
        <w:t>в</w:t>
      </w:r>
      <w:proofErr w:type="gramEnd"/>
      <w:r>
        <w:rPr>
          <w:sz w:val="28"/>
          <w:szCs w:val="28"/>
        </w:rPr>
        <w:t xml:space="preserve">. </w:t>
      </w:r>
    </w:p>
    <w:p w:rsidR="007B6442" w:rsidRDefault="007B6442" w:rsidP="007B6442">
      <w:pPr>
        <w:pStyle w:val="Default"/>
        <w:ind w:firstLine="851"/>
        <w:jc w:val="both"/>
        <w:rPr>
          <w:sz w:val="28"/>
          <w:szCs w:val="28"/>
        </w:rPr>
      </w:pPr>
      <w:r>
        <w:rPr>
          <w:sz w:val="28"/>
          <w:szCs w:val="28"/>
        </w:rPr>
        <w:t xml:space="preserve">Аналогічне визначення міститься також </w:t>
      </w:r>
      <w:proofErr w:type="gramStart"/>
      <w:r>
        <w:rPr>
          <w:sz w:val="28"/>
          <w:szCs w:val="28"/>
        </w:rPr>
        <w:t>у</w:t>
      </w:r>
      <w:proofErr w:type="gramEnd"/>
      <w:r>
        <w:rPr>
          <w:sz w:val="28"/>
          <w:szCs w:val="28"/>
        </w:rPr>
        <w:t xml:space="preserve"> Законі України № 361-IX від 06.12.2019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(набирає чинності 28.04.2020). </w:t>
      </w:r>
    </w:p>
    <w:p w:rsidR="007B6442" w:rsidRDefault="007B6442" w:rsidP="007B6442">
      <w:pPr>
        <w:pStyle w:val="Default"/>
        <w:ind w:firstLine="851"/>
        <w:jc w:val="both"/>
        <w:rPr>
          <w:sz w:val="28"/>
          <w:szCs w:val="28"/>
        </w:rPr>
      </w:pPr>
      <w:r>
        <w:rPr>
          <w:sz w:val="28"/>
          <w:szCs w:val="28"/>
        </w:rPr>
        <w:t xml:space="preserve">Криптовалюта як вид віртуальних активів є активом, що створюється, </w:t>
      </w:r>
      <w:proofErr w:type="gramStart"/>
      <w:r>
        <w:rPr>
          <w:sz w:val="28"/>
          <w:szCs w:val="28"/>
        </w:rPr>
        <w:t>обл</w:t>
      </w:r>
      <w:proofErr w:type="gramEnd"/>
      <w:r>
        <w:rPr>
          <w:sz w:val="28"/>
          <w:szCs w:val="28"/>
        </w:rPr>
        <w:t xml:space="preserve">іковується та відчужується в розподіленому реєстрі та не посвідчує майнових та/або немайнових прав власника криптовалюти. </w:t>
      </w:r>
      <w:proofErr w:type="gramStart"/>
      <w:r>
        <w:rPr>
          <w:sz w:val="28"/>
          <w:szCs w:val="28"/>
        </w:rPr>
        <w:t>П</w:t>
      </w:r>
      <w:proofErr w:type="gramEnd"/>
      <w:r>
        <w:rPr>
          <w:sz w:val="28"/>
          <w:szCs w:val="28"/>
        </w:rPr>
        <w:t xml:space="preserve">ід розподіленим реєстром можна розуміти електронну базу даних, що містить записи про виконані операції, і яка формується, зберігається та оновлюється на основі алгоритмів, що забезпечують узгодженість даних між усіма програмно-технічними комплексами, які підтримують функціонування такої бази даних. Іншими словами, криптовалюти – це цифрові (віртуальні) гроші у формі токенів, що створені та </w:t>
      </w:r>
      <w:proofErr w:type="gramStart"/>
      <w:r>
        <w:rPr>
          <w:sz w:val="28"/>
          <w:szCs w:val="28"/>
        </w:rPr>
        <w:t>обл</w:t>
      </w:r>
      <w:proofErr w:type="gramEnd"/>
      <w:r>
        <w:rPr>
          <w:sz w:val="28"/>
          <w:szCs w:val="28"/>
        </w:rPr>
        <w:t xml:space="preserve">іковуються у розподіленому реєстрі. </w:t>
      </w:r>
    </w:p>
    <w:p w:rsidR="007B6442" w:rsidRDefault="007B6442" w:rsidP="007B6442">
      <w:pPr>
        <w:pStyle w:val="Default"/>
        <w:ind w:firstLine="851"/>
        <w:jc w:val="both"/>
        <w:rPr>
          <w:sz w:val="28"/>
          <w:szCs w:val="28"/>
        </w:rPr>
      </w:pPr>
      <w:proofErr w:type="gramStart"/>
      <w:r>
        <w:rPr>
          <w:sz w:val="28"/>
          <w:szCs w:val="28"/>
        </w:rPr>
        <w:t>При</w:t>
      </w:r>
      <w:proofErr w:type="gramEnd"/>
      <w:r>
        <w:rPr>
          <w:sz w:val="28"/>
          <w:szCs w:val="28"/>
        </w:rPr>
        <w:t xml:space="preserve"> відображенні криптовалют </w:t>
      </w:r>
      <w:proofErr w:type="gramStart"/>
      <w:r>
        <w:rPr>
          <w:sz w:val="28"/>
          <w:szCs w:val="28"/>
        </w:rPr>
        <w:t>у</w:t>
      </w:r>
      <w:proofErr w:type="gramEnd"/>
      <w:r>
        <w:rPr>
          <w:sz w:val="28"/>
          <w:szCs w:val="28"/>
        </w:rPr>
        <w:t xml:space="preserve"> формі декларації слід зазначити: </w:t>
      </w:r>
    </w:p>
    <w:p w:rsidR="007B6442" w:rsidRDefault="007B6442" w:rsidP="007B6442">
      <w:pPr>
        <w:pStyle w:val="Default"/>
        <w:ind w:firstLine="851"/>
        <w:jc w:val="both"/>
        <w:rPr>
          <w:sz w:val="28"/>
          <w:szCs w:val="28"/>
        </w:rPr>
      </w:pPr>
      <w:r>
        <w:rPr>
          <w:sz w:val="28"/>
          <w:szCs w:val="28"/>
        </w:rPr>
        <w:t xml:space="preserve">назву активу в полі «Опис об’єкта права» (наприклад, Bitcoin Cash, Bitcoin, Etherium, Ripple, Litecoin); </w:t>
      </w:r>
    </w:p>
    <w:p w:rsidR="007B6442" w:rsidRDefault="007B6442" w:rsidP="007B6442">
      <w:pPr>
        <w:pStyle w:val="Default"/>
        <w:ind w:firstLine="851"/>
        <w:jc w:val="both"/>
        <w:rPr>
          <w:sz w:val="28"/>
          <w:szCs w:val="28"/>
        </w:rPr>
      </w:pPr>
      <w:r>
        <w:rPr>
          <w:sz w:val="28"/>
          <w:szCs w:val="28"/>
        </w:rPr>
        <w:t>дату набуття криптовалюти суб’єктом декларування або членом його сі</w:t>
      </w:r>
      <w:proofErr w:type="gramStart"/>
      <w:r>
        <w:rPr>
          <w:sz w:val="28"/>
          <w:szCs w:val="28"/>
        </w:rPr>
        <w:t>м</w:t>
      </w:r>
      <w:proofErr w:type="gramEnd"/>
      <w:r>
        <w:rPr>
          <w:sz w:val="28"/>
          <w:szCs w:val="28"/>
        </w:rPr>
        <w:t xml:space="preserve">’ї у полі «Дата придбання активу». Якщо критовалюта певного виду набувалася кількома операціями, у зазначеному полі слід зазначити дату останньої операції; </w:t>
      </w:r>
    </w:p>
    <w:p w:rsidR="007B6442" w:rsidRDefault="007B6442" w:rsidP="007B6442">
      <w:pPr>
        <w:pStyle w:val="Default"/>
        <w:ind w:firstLine="851"/>
        <w:jc w:val="both"/>
        <w:rPr>
          <w:sz w:val="28"/>
          <w:szCs w:val="28"/>
        </w:rPr>
      </w:pPr>
      <w:r>
        <w:rPr>
          <w:sz w:val="28"/>
          <w:szCs w:val="28"/>
        </w:rPr>
        <w:t>кількість токенів криптовалюти, що належать суб’єкту декларування або члену його сі</w:t>
      </w:r>
      <w:proofErr w:type="gramStart"/>
      <w:r>
        <w:rPr>
          <w:sz w:val="28"/>
          <w:szCs w:val="28"/>
        </w:rPr>
        <w:t>м</w:t>
      </w:r>
      <w:proofErr w:type="gramEnd"/>
      <w:r>
        <w:rPr>
          <w:sz w:val="28"/>
          <w:szCs w:val="28"/>
        </w:rPr>
        <w:t xml:space="preserve">’ї станом на останній день звітного періоду, у полі «Кількість»; </w:t>
      </w:r>
    </w:p>
    <w:p w:rsidR="007B6442" w:rsidRDefault="007B6442" w:rsidP="007B6442">
      <w:pPr>
        <w:pStyle w:val="Default"/>
        <w:ind w:firstLine="851"/>
        <w:jc w:val="both"/>
        <w:rPr>
          <w:sz w:val="28"/>
          <w:szCs w:val="28"/>
        </w:rPr>
      </w:pPr>
      <w:r>
        <w:rPr>
          <w:sz w:val="28"/>
          <w:szCs w:val="28"/>
        </w:rPr>
        <w:t>загальну вартість токенів криптовалюти певного виду, що належать суб’єкту декларування або члену його сі</w:t>
      </w:r>
      <w:proofErr w:type="gramStart"/>
      <w:r>
        <w:rPr>
          <w:sz w:val="28"/>
          <w:szCs w:val="28"/>
        </w:rPr>
        <w:t>м</w:t>
      </w:r>
      <w:proofErr w:type="gramEnd"/>
      <w:r>
        <w:rPr>
          <w:sz w:val="28"/>
          <w:szCs w:val="28"/>
        </w:rPr>
        <w:t>’ї станом на останній день звітного періоду, у полі «Вартість на дату набуття, або за останньою грошовою оцінкою, грн». Якщо вартість криптовалюти відображена в іншій валюті, ніж грошова одиниця України, така вартість зазначається в грошовій одиниці України завалютним (обмінним) курсом Національного банку України, що ді</w:t>
      </w:r>
      <w:proofErr w:type="gramStart"/>
      <w:r>
        <w:rPr>
          <w:sz w:val="28"/>
          <w:szCs w:val="28"/>
        </w:rPr>
        <w:t>яв на</w:t>
      </w:r>
      <w:proofErr w:type="gramEnd"/>
      <w:r>
        <w:rPr>
          <w:sz w:val="28"/>
          <w:szCs w:val="28"/>
        </w:rPr>
        <w:t xml:space="preserve"> останній день звітного періоду декларації. Вартість криптовалюти зазначається станом на останній день звітного періоду. </w:t>
      </w:r>
    </w:p>
    <w:p w:rsidR="007B6442" w:rsidRDefault="007B6442" w:rsidP="007B6442">
      <w:pPr>
        <w:ind w:firstLine="851"/>
        <w:jc w:val="both"/>
        <w:rPr>
          <w:sz w:val="28"/>
          <w:szCs w:val="28"/>
          <w:lang w:val="uk-UA"/>
        </w:rPr>
      </w:pPr>
      <w:r>
        <w:rPr>
          <w:sz w:val="28"/>
          <w:szCs w:val="28"/>
        </w:rPr>
        <w:t xml:space="preserve">У разі наявності в суб’єкта декларування або члена його сім’ї криптовалют </w:t>
      </w:r>
      <w:proofErr w:type="gramStart"/>
      <w:r>
        <w:rPr>
          <w:sz w:val="28"/>
          <w:szCs w:val="28"/>
        </w:rPr>
        <w:t>р</w:t>
      </w:r>
      <w:proofErr w:type="gramEnd"/>
      <w:r>
        <w:rPr>
          <w:sz w:val="28"/>
          <w:szCs w:val="28"/>
        </w:rPr>
        <w:t>ізного виду в декларації зазначається окремо інформація щодо кожного такого виду.</w:t>
      </w:r>
    </w:p>
    <w:p w:rsidR="00BE7D41" w:rsidRDefault="00BE7D41" w:rsidP="00BE7D41">
      <w:pPr>
        <w:pStyle w:val="Default"/>
        <w:ind w:firstLine="851"/>
        <w:rPr>
          <w:sz w:val="28"/>
          <w:szCs w:val="28"/>
          <w:lang w:val="uk-UA"/>
        </w:rPr>
      </w:pPr>
    </w:p>
    <w:p w:rsidR="00A74AD3" w:rsidRDefault="00A74AD3" w:rsidP="00BE7D41">
      <w:pPr>
        <w:pStyle w:val="Default"/>
        <w:ind w:firstLine="851"/>
        <w:rPr>
          <w:sz w:val="28"/>
          <w:szCs w:val="28"/>
          <w:lang w:val="uk-UA"/>
        </w:rPr>
      </w:pPr>
    </w:p>
    <w:p w:rsidR="00A74AD3" w:rsidRPr="00BE7D41" w:rsidRDefault="00A74AD3" w:rsidP="00BE7D41">
      <w:pPr>
        <w:pStyle w:val="Default"/>
        <w:ind w:firstLine="851"/>
        <w:rPr>
          <w:sz w:val="28"/>
          <w:szCs w:val="28"/>
          <w:lang w:val="uk-UA"/>
        </w:rPr>
      </w:pPr>
    </w:p>
    <w:p w:rsidR="00630AD4" w:rsidRDefault="00630AD4" w:rsidP="00BE7D41">
      <w:pPr>
        <w:ind w:firstLine="851"/>
        <w:rPr>
          <w:sz w:val="28"/>
          <w:szCs w:val="28"/>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25887" w:rsidTr="00425887">
        <w:tc>
          <w:tcPr>
            <w:tcW w:w="4785" w:type="dxa"/>
          </w:tcPr>
          <w:p w:rsidR="00425887" w:rsidRDefault="005C036C" w:rsidP="00425887">
            <w:pPr>
              <w:rPr>
                <w:sz w:val="28"/>
                <w:szCs w:val="28"/>
                <w:lang w:val="uk-UA"/>
              </w:rPr>
            </w:pPr>
            <w:r w:rsidRPr="00B1141F">
              <w:rPr>
                <w:bCs/>
                <w:sz w:val="28"/>
                <w:szCs w:val="28"/>
                <w:lang w:val="uk-UA"/>
              </w:rPr>
              <w:t>Головний спеціаліст з питань запобігання корупції апарату</w:t>
            </w:r>
          </w:p>
        </w:tc>
        <w:tc>
          <w:tcPr>
            <w:tcW w:w="4786" w:type="dxa"/>
            <w:vAlign w:val="bottom"/>
          </w:tcPr>
          <w:p w:rsidR="00425887" w:rsidRDefault="005C036C" w:rsidP="005C036C">
            <w:pPr>
              <w:jc w:val="right"/>
              <w:rPr>
                <w:sz w:val="28"/>
                <w:szCs w:val="28"/>
                <w:lang w:val="uk-UA"/>
              </w:rPr>
            </w:pPr>
            <w:r>
              <w:rPr>
                <w:sz w:val="28"/>
                <w:szCs w:val="28"/>
                <w:lang w:val="uk-UA"/>
              </w:rPr>
              <w:t>Максим</w:t>
            </w:r>
            <w:r w:rsidR="00A74AD3">
              <w:rPr>
                <w:sz w:val="28"/>
                <w:szCs w:val="28"/>
                <w:lang w:val="uk-UA"/>
              </w:rPr>
              <w:t xml:space="preserve"> </w:t>
            </w:r>
            <w:r>
              <w:rPr>
                <w:sz w:val="28"/>
                <w:szCs w:val="28"/>
                <w:lang w:val="uk-UA"/>
              </w:rPr>
              <w:t>Сапронов</w:t>
            </w:r>
          </w:p>
        </w:tc>
      </w:tr>
    </w:tbl>
    <w:p w:rsidR="00BE7D41" w:rsidRDefault="00BE7D41" w:rsidP="00425887">
      <w:pPr>
        <w:rPr>
          <w:sz w:val="28"/>
          <w:szCs w:val="28"/>
          <w:lang w:val="uk-UA"/>
        </w:rPr>
      </w:pPr>
    </w:p>
    <w:sectPr w:rsidR="00BE7D41" w:rsidSect="00DF6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913"/>
    <w:multiLevelType w:val="hybridMultilevel"/>
    <w:tmpl w:val="63BED1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46749C0"/>
    <w:multiLevelType w:val="hybridMultilevel"/>
    <w:tmpl w:val="DB7CC996"/>
    <w:lvl w:ilvl="0" w:tplc="B43C147A">
      <w:start w:val="1"/>
      <w:numFmt w:val="decimal"/>
      <w:lvlText w:val="%1."/>
      <w:lvlJc w:val="left"/>
      <w:pPr>
        <w:ind w:left="2066" w:hanging="121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nsid w:val="26A36766"/>
    <w:multiLevelType w:val="hybridMultilevel"/>
    <w:tmpl w:val="D5DCF388"/>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684D255B"/>
    <w:multiLevelType w:val="hybridMultilevel"/>
    <w:tmpl w:val="71F4FD22"/>
    <w:lvl w:ilvl="0" w:tplc="B2329F6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8D677E"/>
    <w:rsid w:val="00425887"/>
    <w:rsid w:val="005C036C"/>
    <w:rsid w:val="00630AD4"/>
    <w:rsid w:val="007B6442"/>
    <w:rsid w:val="00851BA8"/>
    <w:rsid w:val="008D677E"/>
    <w:rsid w:val="00A74AD3"/>
    <w:rsid w:val="00BB1077"/>
    <w:rsid w:val="00BE7D41"/>
    <w:rsid w:val="00DC7CCE"/>
    <w:rsid w:val="00DF6172"/>
    <w:rsid w:val="00F47A12"/>
    <w:rsid w:val="00F56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4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7D4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3">
    <w:name w:val="Body Text Indent 3"/>
    <w:basedOn w:val="a"/>
    <w:link w:val="30"/>
    <w:unhideWhenUsed/>
    <w:rsid w:val="00BE7D41"/>
    <w:pPr>
      <w:ind w:firstLine="720"/>
      <w:jc w:val="center"/>
    </w:pPr>
    <w:rPr>
      <w:b/>
      <w:caps/>
      <w:szCs w:val="20"/>
      <w:lang w:val="uk-UA"/>
    </w:rPr>
  </w:style>
  <w:style w:type="character" w:customStyle="1" w:styleId="30">
    <w:name w:val="Основной текст с отступом 3 Знак"/>
    <w:basedOn w:val="a0"/>
    <w:link w:val="3"/>
    <w:rsid w:val="00BE7D41"/>
    <w:rPr>
      <w:rFonts w:ascii="Times New Roman" w:eastAsia="Times New Roman" w:hAnsi="Times New Roman" w:cs="Times New Roman"/>
      <w:b/>
      <w:caps/>
      <w:sz w:val="24"/>
      <w:szCs w:val="20"/>
      <w:lang w:eastAsia="ru-RU"/>
    </w:rPr>
  </w:style>
  <w:style w:type="paragraph" w:styleId="a3">
    <w:name w:val="List Paragraph"/>
    <w:basedOn w:val="a"/>
    <w:uiPriority w:val="34"/>
    <w:qFormat/>
    <w:rsid w:val="00BE7D41"/>
    <w:pPr>
      <w:spacing w:after="200" w:line="276" w:lineRule="auto"/>
      <w:ind w:left="720"/>
      <w:contextualSpacing/>
    </w:pPr>
    <w:rPr>
      <w:rFonts w:ascii="Calibri" w:eastAsia="Calibri" w:hAnsi="Calibri"/>
      <w:sz w:val="22"/>
      <w:szCs w:val="22"/>
      <w:lang w:val="uk-UA" w:eastAsia="en-US"/>
    </w:rPr>
  </w:style>
  <w:style w:type="paragraph" w:customStyle="1" w:styleId="1">
    <w:name w:val="Основной текст1"/>
    <w:basedOn w:val="a"/>
    <w:rsid w:val="00BE7D41"/>
    <w:pPr>
      <w:snapToGrid w:val="0"/>
      <w:jc w:val="both"/>
    </w:pPr>
    <w:rPr>
      <w:sz w:val="28"/>
      <w:szCs w:val="20"/>
      <w:lang w:val="uk-UA"/>
    </w:rPr>
  </w:style>
  <w:style w:type="paragraph" w:styleId="a4">
    <w:name w:val="Balloon Text"/>
    <w:basedOn w:val="a"/>
    <w:link w:val="a5"/>
    <w:uiPriority w:val="99"/>
    <w:semiHidden/>
    <w:unhideWhenUsed/>
    <w:rsid w:val="00DC7CCE"/>
    <w:rPr>
      <w:rFonts w:ascii="Tahoma" w:hAnsi="Tahoma" w:cs="Tahoma"/>
      <w:sz w:val="16"/>
      <w:szCs w:val="16"/>
    </w:rPr>
  </w:style>
  <w:style w:type="character" w:customStyle="1" w:styleId="a5">
    <w:name w:val="Текст выноски Знак"/>
    <w:basedOn w:val="a0"/>
    <w:link w:val="a4"/>
    <w:uiPriority w:val="99"/>
    <w:semiHidden/>
    <w:rsid w:val="00DC7CCE"/>
    <w:rPr>
      <w:rFonts w:ascii="Tahoma" w:eastAsia="Times New Roman" w:hAnsi="Tahoma" w:cs="Tahoma"/>
      <w:sz w:val="16"/>
      <w:szCs w:val="16"/>
      <w:lang w:val="ru-RU" w:eastAsia="ru-RU"/>
    </w:rPr>
  </w:style>
  <w:style w:type="table" w:styleId="a6">
    <w:name w:val="Table Grid"/>
    <w:basedOn w:val="a1"/>
    <w:uiPriority w:val="59"/>
    <w:rsid w:val="00425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4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7D4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3">
    <w:name w:val="Body Text Indent 3"/>
    <w:basedOn w:val="a"/>
    <w:link w:val="30"/>
    <w:unhideWhenUsed/>
    <w:rsid w:val="00BE7D41"/>
    <w:pPr>
      <w:ind w:firstLine="720"/>
      <w:jc w:val="center"/>
    </w:pPr>
    <w:rPr>
      <w:b/>
      <w:caps/>
      <w:szCs w:val="20"/>
      <w:lang w:val="uk-UA"/>
    </w:rPr>
  </w:style>
  <w:style w:type="character" w:customStyle="1" w:styleId="30">
    <w:name w:val="Основной текст с отступом 3 Знак"/>
    <w:basedOn w:val="a0"/>
    <w:link w:val="3"/>
    <w:rsid w:val="00BE7D41"/>
    <w:rPr>
      <w:rFonts w:ascii="Times New Roman" w:eastAsia="Times New Roman" w:hAnsi="Times New Roman" w:cs="Times New Roman"/>
      <w:b/>
      <w:caps/>
      <w:sz w:val="24"/>
      <w:szCs w:val="20"/>
      <w:lang w:eastAsia="ru-RU"/>
    </w:rPr>
  </w:style>
  <w:style w:type="paragraph" w:styleId="a3">
    <w:name w:val="List Paragraph"/>
    <w:basedOn w:val="a"/>
    <w:uiPriority w:val="34"/>
    <w:qFormat/>
    <w:rsid w:val="00BE7D41"/>
    <w:pPr>
      <w:spacing w:after="200" w:line="276" w:lineRule="auto"/>
      <w:ind w:left="720"/>
      <w:contextualSpacing/>
    </w:pPr>
    <w:rPr>
      <w:rFonts w:ascii="Calibri" w:eastAsia="Calibri" w:hAnsi="Calibri"/>
      <w:sz w:val="22"/>
      <w:szCs w:val="22"/>
      <w:lang w:val="uk-UA" w:eastAsia="en-US"/>
    </w:rPr>
  </w:style>
  <w:style w:type="paragraph" w:customStyle="1" w:styleId="1">
    <w:name w:val="Основной текст1"/>
    <w:basedOn w:val="a"/>
    <w:rsid w:val="00BE7D41"/>
    <w:pPr>
      <w:snapToGrid w:val="0"/>
      <w:jc w:val="both"/>
    </w:pPr>
    <w:rPr>
      <w:sz w:val="28"/>
      <w:szCs w:val="20"/>
      <w:lang w:val="uk-UA"/>
    </w:rPr>
  </w:style>
  <w:style w:type="paragraph" w:styleId="a4">
    <w:name w:val="Balloon Text"/>
    <w:basedOn w:val="a"/>
    <w:link w:val="a5"/>
    <w:uiPriority w:val="99"/>
    <w:semiHidden/>
    <w:unhideWhenUsed/>
    <w:rsid w:val="00DC7CCE"/>
    <w:rPr>
      <w:rFonts w:ascii="Tahoma" w:hAnsi="Tahoma" w:cs="Tahoma"/>
      <w:sz w:val="16"/>
      <w:szCs w:val="16"/>
    </w:rPr>
  </w:style>
  <w:style w:type="character" w:customStyle="1" w:styleId="a5">
    <w:name w:val="Текст выноски Знак"/>
    <w:basedOn w:val="a0"/>
    <w:link w:val="a4"/>
    <w:uiPriority w:val="99"/>
    <w:semiHidden/>
    <w:rsid w:val="00DC7CCE"/>
    <w:rPr>
      <w:rFonts w:ascii="Tahoma" w:eastAsia="Times New Roman" w:hAnsi="Tahoma" w:cs="Tahoma"/>
      <w:sz w:val="16"/>
      <w:szCs w:val="16"/>
      <w:lang w:val="ru-RU" w:eastAsia="ru-RU"/>
    </w:rPr>
  </w:style>
  <w:style w:type="table" w:styleId="a6">
    <w:name w:val="Table Grid"/>
    <w:basedOn w:val="a1"/>
    <w:uiPriority w:val="59"/>
    <w:rsid w:val="00425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5872</Words>
  <Characters>33472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668</dc:creator>
  <cp:lastModifiedBy>55</cp:lastModifiedBy>
  <cp:revision>2</cp:revision>
  <cp:lastPrinted>2021-01-12T08:01:00Z</cp:lastPrinted>
  <dcterms:created xsi:type="dcterms:W3CDTF">2023-02-10T12:28:00Z</dcterms:created>
  <dcterms:modified xsi:type="dcterms:W3CDTF">2023-02-10T12:28:00Z</dcterms:modified>
</cp:coreProperties>
</file>