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2401" w14:textId="3687B9AF" w:rsidR="00AA78FB" w:rsidRPr="002C1B21" w:rsidRDefault="0057199F" w:rsidP="00AA78FB">
      <w:pPr>
        <w:spacing w:before="0" w:after="0"/>
        <w:ind w:left="567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471331909"/>
      <w:bookmarkStart w:id="1" w:name="_Toc15369107"/>
      <w:bookmarkStart w:id="2" w:name="_Toc280034353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A78FB" w:rsidRPr="00017EC0">
        <w:rPr>
          <w:rFonts w:ascii="Times New Roman" w:hAnsi="Times New Roman" w:cs="Times New Roman"/>
          <w:color w:val="auto"/>
          <w:sz w:val="28"/>
          <w:szCs w:val="28"/>
        </w:rPr>
        <w:t>ЗАТВЕРДЖЕНО</w:t>
      </w:r>
    </w:p>
    <w:p w14:paraId="16DB3BEA" w14:textId="70E99925" w:rsidR="00B627E3" w:rsidRPr="0057199F" w:rsidRDefault="00211196" w:rsidP="0057199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14:paraId="73962CAA" w14:textId="77777777" w:rsidR="00B627E3" w:rsidRPr="00630890" w:rsidRDefault="00B627E3" w:rsidP="00630890">
      <w:pPr>
        <w:spacing w:before="0" w:after="0"/>
        <w:ind w:left="-567"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Професійний стандарт</w:t>
      </w:r>
    </w:p>
    <w:p w14:paraId="633C597C" w14:textId="47CEAAB3" w:rsidR="00B627E3" w:rsidRPr="00630890" w:rsidRDefault="0057540A" w:rsidP="00630890">
      <w:pPr>
        <w:spacing w:before="0" w:after="0"/>
        <w:ind w:left="-567"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BF3AA7" w:rsidRPr="00630890">
        <w:rPr>
          <w:rFonts w:ascii="Times New Roman" w:hAnsi="Times New Roman" w:cs="Times New Roman"/>
          <w:b/>
          <w:sz w:val="28"/>
          <w:szCs w:val="28"/>
        </w:rPr>
        <w:t xml:space="preserve">Слюсар </w:t>
      </w:r>
      <w:r w:rsidR="00D850FE">
        <w:rPr>
          <w:rFonts w:ascii="Times New Roman" w:hAnsi="Times New Roman" w:cs="Times New Roman"/>
          <w:b/>
          <w:sz w:val="28"/>
          <w:szCs w:val="28"/>
        </w:rPr>
        <w:t>з ремонту рухомого складу</w:t>
      </w: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14:paraId="1D41E143" w14:textId="77777777" w:rsidR="00B627E3" w:rsidRPr="00630890" w:rsidRDefault="00B627E3" w:rsidP="00630890">
      <w:pPr>
        <w:spacing w:before="0" w:after="0"/>
        <w:ind w:left="-567"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45163E" w14:textId="16946DE9" w:rsidR="00B627E3" w:rsidRPr="00630890" w:rsidRDefault="00150E87" w:rsidP="00A254D5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Загальні відомості</w:t>
      </w:r>
      <w:r w:rsidR="00ED18D1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професійного стандарту</w:t>
      </w:r>
      <w:bookmarkEnd w:id="0"/>
      <w:bookmarkEnd w:id="1"/>
    </w:p>
    <w:p w14:paraId="6E733684" w14:textId="77777777" w:rsidR="00ED18D1" w:rsidRPr="00630890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8276258"/>
      <w:bookmarkStart w:id="4" w:name="_Toc15369108"/>
      <w:bookmarkEnd w:id="2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="00E06B0B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18D1" w:rsidRPr="00630890">
        <w:rPr>
          <w:rFonts w:ascii="Times New Roman" w:hAnsi="Times New Roman" w:cs="Times New Roman"/>
          <w:b/>
          <w:color w:val="auto"/>
          <w:sz w:val="28"/>
          <w:szCs w:val="28"/>
        </w:rPr>
        <w:t>Основна мета професійної діяльності</w:t>
      </w:r>
      <w:bookmarkEnd w:id="3"/>
      <w:bookmarkEnd w:id="4"/>
    </w:p>
    <w:p w14:paraId="62F9758E" w14:textId="57A08035" w:rsidR="00B627E3" w:rsidRDefault="00D850FE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Виконання </w:t>
      </w:r>
      <w:r>
        <w:rPr>
          <w:rFonts w:ascii="Times New Roman" w:hAnsi="Times New Roman" w:cs="Times New Roman"/>
          <w:color w:val="auto"/>
          <w:sz w:val="28"/>
          <w:szCs w:val="28"/>
        </w:rPr>
        <w:t>планово-попереджувальних видів ремонту і технічного обслугов</w:t>
      </w:r>
      <w:r w:rsidR="00176F29">
        <w:rPr>
          <w:rFonts w:ascii="Times New Roman" w:hAnsi="Times New Roman" w:cs="Times New Roman"/>
          <w:color w:val="auto"/>
          <w:sz w:val="28"/>
          <w:szCs w:val="28"/>
        </w:rPr>
        <w:t>ування рухомого складу. Ремонт та виготовлення деталей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різними</w:t>
      </w:r>
      <w:r w:rsidR="009B499C">
        <w:rPr>
          <w:rFonts w:ascii="Times New Roman" w:hAnsi="Times New Roman" w:cs="Times New Roman"/>
          <w:color w:val="auto"/>
          <w:sz w:val="28"/>
          <w:szCs w:val="28"/>
        </w:rPr>
        <w:t xml:space="preserve"> квалітетами; розборка,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="009B499C">
        <w:rPr>
          <w:rFonts w:ascii="Times New Roman" w:hAnsi="Times New Roman" w:cs="Times New Roman"/>
          <w:color w:val="auto"/>
          <w:sz w:val="28"/>
          <w:szCs w:val="28"/>
        </w:rPr>
        <w:t>складання вузлів та агрегатів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устатк</w:t>
      </w:r>
      <w:r w:rsidR="00AF574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18256D">
        <w:rPr>
          <w:rFonts w:ascii="Times New Roman" w:hAnsi="Times New Roman" w:cs="Times New Roman"/>
          <w:color w:val="auto"/>
          <w:sz w:val="28"/>
          <w:szCs w:val="28"/>
        </w:rPr>
        <w:t>вання</w:t>
      </w:r>
      <w:r w:rsidR="009B499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</w:rPr>
        <w:t>рег</w:t>
      </w:r>
      <w:r w:rsidR="00AF5740">
        <w:rPr>
          <w:rFonts w:ascii="Times New Roman" w:hAnsi="Times New Roman" w:cs="Times New Roman"/>
          <w:color w:val="auto"/>
          <w:sz w:val="28"/>
          <w:szCs w:val="28"/>
        </w:rPr>
        <w:t>улювання та випробування устатку</w:t>
      </w:r>
      <w:r w:rsidR="0018256D">
        <w:rPr>
          <w:rFonts w:ascii="Times New Roman" w:hAnsi="Times New Roman" w:cs="Times New Roman"/>
          <w:color w:val="auto"/>
          <w:sz w:val="28"/>
          <w:szCs w:val="28"/>
        </w:rPr>
        <w:t>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після ремонту.</w:t>
      </w:r>
    </w:p>
    <w:p w14:paraId="5FD1197C" w14:textId="77777777" w:rsidR="00D850FE" w:rsidRPr="00D850FE" w:rsidRDefault="00D850FE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1FB5D6" w14:textId="77777777" w:rsidR="00B627E3" w:rsidRPr="00630890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5369109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1.2.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Назва виду економічної діяльності, секції, розділу, групи та класу економічної діяльності та їхній код (згідно з Національним класифікатором України </w:t>
      </w:r>
      <w:hyperlink r:id="rId11" w:tgtFrame="_blank" w:history="1">
        <w:r w:rsidR="0092799A" w:rsidRPr="00630890">
          <w:rPr>
            <w:rFonts w:ascii="Times New Roman" w:hAnsi="Times New Roman" w:cs="Times New Roman"/>
            <w:b/>
            <w:color w:val="auto"/>
            <w:sz w:val="28"/>
            <w:szCs w:val="28"/>
          </w:rPr>
          <w:t>ДК 009:2010</w:t>
        </w:r>
      </w:hyperlink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40A" w:rsidRPr="00630890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Класифікація видів економічної діяльності</w:t>
      </w:r>
      <w:r w:rsidR="0057540A" w:rsidRPr="00630890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5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5"/>
        <w:gridCol w:w="2060"/>
        <w:gridCol w:w="1125"/>
        <w:gridCol w:w="2220"/>
        <w:gridCol w:w="1034"/>
        <w:gridCol w:w="2164"/>
      </w:tblGrid>
      <w:tr w:rsidR="003C37F8" w:rsidRPr="00630890" w14:paraId="7ADD609C" w14:textId="77777777" w:rsidTr="006B3756">
        <w:trPr>
          <w:trHeight w:val="1484"/>
        </w:trPr>
        <w:tc>
          <w:tcPr>
            <w:tcW w:w="532" w:type="pct"/>
            <w:vMerge w:val="restart"/>
          </w:tcPr>
          <w:p w14:paraId="7B730D50" w14:textId="77777777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Секція С</w:t>
            </w:r>
          </w:p>
          <w:p w14:paraId="368F7FC6" w14:textId="0E9F400F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14:paraId="6E5C9312" w14:textId="77777777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Переробна промисловість</w:t>
            </w:r>
          </w:p>
          <w:p w14:paraId="594756C0" w14:textId="5417AF93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14:paraId="20D7ED1A" w14:textId="1CFB5286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Розділ 33</w:t>
            </w:r>
          </w:p>
        </w:tc>
        <w:tc>
          <w:tcPr>
            <w:tcW w:w="1153" w:type="pct"/>
            <w:vMerge w:val="restart"/>
          </w:tcPr>
          <w:p w14:paraId="16AFC0C2" w14:textId="46E75CC7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Ремонт і монтаж машин і устатку</w:t>
            </w:r>
            <w:r w:rsidRPr="006308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537" w:type="pct"/>
          </w:tcPr>
          <w:p w14:paraId="353038D1" w14:textId="12C3BA38" w:rsidR="003C37F8" w:rsidRPr="00630890" w:rsidRDefault="003C37F8" w:rsidP="00176F29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  <w:p w14:paraId="6681DCE4" w14:textId="60597E07" w:rsidR="003C37F8" w:rsidRPr="00630890" w:rsidRDefault="003C37F8" w:rsidP="00176F29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</w:t>
            </w: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1124" w:type="pct"/>
          </w:tcPr>
          <w:p w14:paraId="1F04166F" w14:textId="592B0237" w:rsidR="003C37F8" w:rsidRPr="00FC6187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Ремонт і технічне обслуговування готових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левих виробів, машин і устатку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вання</w:t>
            </w:r>
          </w:p>
        </w:tc>
      </w:tr>
      <w:tr w:rsidR="003C37F8" w:rsidRPr="00630890" w14:paraId="4B223601" w14:textId="77777777" w:rsidTr="006B3756">
        <w:trPr>
          <w:trHeight w:val="1767"/>
        </w:trPr>
        <w:tc>
          <w:tcPr>
            <w:tcW w:w="532" w:type="pct"/>
            <w:vMerge/>
          </w:tcPr>
          <w:p w14:paraId="1051C467" w14:textId="5EAEC75C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2BE8547F" w14:textId="4C88D0C7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0AFE6501" w14:textId="77777777" w:rsidR="003C37F8" w:rsidRPr="00630890" w:rsidRDefault="003C37F8" w:rsidP="00FC4CE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5C759B2C" w14:textId="77777777" w:rsidR="003C37F8" w:rsidRDefault="003C37F8" w:rsidP="00FC4CEE">
            <w:pPr>
              <w:spacing w:before="0" w:after="0"/>
              <w:contextualSpacing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1FF62AAE" w14:textId="77777777" w:rsidR="003C37F8" w:rsidRPr="00630890" w:rsidRDefault="003C37F8" w:rsidP="00FC4CEE">
            <w:pPr>
              <w:pStyle w:val="af6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</w:t>
            </w:r>
          </w:p>
          <w:p w14:paraId="26CECF96" w14:textId="41D01427" w:rsidR="003C37F8" w:rsidRPr="00630890" w:rsidRDefault="003C37F8" w:rsidP="00FC4CEE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33.12</w:t>
            </w:r>
          </w:p>
        </w:tc>
        <w:tc>
          <w:tcPr>
            <w:tcW w:w="1124" w:type="pct"/>
          </w:tcPr>
          <w:p w14:paraId="66FE76D8" w14:textId="5908176E" w:rsidR="003C37F8" w:rsidRPr="00630890" w:rsidRDefault="003C37F8" w:rsidP="006B3756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Ремонт і технічне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 машин і устатку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вання промислового призначення</w:t>
            </w:r>
          </w:p>
        </w:tc>
      </w:tr>
      <w:tr w:rsidR="003C37F8" w:rsidRPr="00630890" w14:paraId="5C567051" w14:textId="77777777" w:rsidTr="006B3756">
        <w:trPr>
          <w:trHeight w:val="345"/>
        </w:trPr>
        <w:tc>
          <w:tcPr>
            <w:tcW w:w="532" w:type="pct"/>
            <w:vMerge/>
          </w:tcPr>
          <w:p w14:paraId="2C2B7D0E" w14:textId="68EE96ED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5BF28F60" w14:textId="5EBEAFF4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14:paraId="03732C59" w14:textId="1BB41D3C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Розділ 24</w:t>
            </w:r>
          </w:p>
        </w:tc>
        <w:tc>
          <w:tcPr>
            <w:tcW w:w="1153" w:type="pct"/>
            <w:vMerge w:val="restart"/>
          </w:tcPr>
          <w:p w14:paraId="7478F6F8" w14:textId="67D23DA4" w:rsidR="003C37F8" w:rsidRPr="00630890" w:rsidRDefault="003C37F8" w:rsidP="00176F29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Металургійне виробництво</w:t>
            </w:r>
          </w:p>
        </w:tc>
        <w:tc>
          <w:tcPr>
            <w:tcW w:w="537" w:type="pct"/>
          </w:tcPr>
          <w:p w14:paraId="21736F78" w14:textId="77777777" w:rsidR="003C37F8" w:rsidRPr="00630890" w:rsidRDefault="003C37F8" w:rsidP="00176F29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  <w:p w14:paraId="27176309" w14:textId="4A38F99B" w:rsidR="003C37F8" w:rsidRPr="00630890" w:rsidRDefault="003C37F8" w:rsidP="00176F29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24" w:type="pct"/>
          </w:tcPr>
          <w:p w14:paraId="473F240A" w14:textId="0936D852" w:rsidR="003C37F8" w:rsidRPr="00630890" w:rsidRDefault="003C37F8" w:rsidP="00176F29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Виробництво чавуну, сталі та феросплавів</w:t>
            </w:r>
          </w:p>
        </w:tc>
      </w:tr>
      <w:tr w:rsidR="003C37F8" w:rsidRPr="00630890" w14:paraId="6D3F0A2A" w14:textId="77777777" w:rsidTr="006B3756">
        <w:trPr>
          <w:trHeight w:val="345"/>
        </w:trPr>
        <w:tc>
          <w:tcPr>
            <w:tcW w:w="532" w:type="pct"/>
            <w:vMerge/>
          </w:tcPr>
          <w:p w14:paraId="1A3CB5CA" w14:textId="77777777" w:rsidR="003C37F8" w:rsidRPr="00630890" w:rsidRDefault="003C37F8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2616B644" w14:textId="77777777" w:rsidR="003C37F8" w:rsidRPr="00630890" w:rsidRDefault="003C37F8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505B04CD" w14:textId="77777777" w:rsidR="003C37F8" w:rsidRPr="00630890" w:rsidRDefault="003C37F8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4ED40BDB" w14:textId="77777777" w:rsidR="003C37F8" w:rsidRPr="00630890" w:rsidRDefault="003C37F8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14:paraId="06E07907" w14:textId="77777777" w:rsidR="003C37F8" w:rsidRPr="00630890" w:rsidRDefault="003C37F8" w:rsidP="00176F29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14:paraId="37D7B32A" w14:textId="2139FCB8" w:rsidR="003C37F8" w:rsidRPr="00630890" w:rsidRDefault="003C37F8" w:rsidP="00176F29">
            <w:pPr>
              <w:pStyle w:val="af6"/>
              <w:spacing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24" w:type="pct"/>
          </w:tcPr>
          <w:p w14:paraId="69012D98" w14:textId="018385C7" w:rsidR="003C37F8" w:rsidRPr="00630890" w:rsidRDefault="003C37F8" w:rsidP="00176F29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ru-RU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Виробництво чавуну, сталі та феросплавів</w:t>
            </w:r>
          </w:p>
        </w:tc>
      </w:tr>
      <w:tr w:rsidR="003C37F8" w:rsidRPr="00630890" w14:paraId="15D2D415" w14:textId="77777777" w:rsidTr="003C37F8">
        <w:trPr>
          <w:trHeight w:val="345"/>
        </w:trPr>
        <w:tc>
          <w:tcPr>
            <w:tcW w:w="532" w:type="pct"/>
            <w:vMerge w:val="restart"/>
          </w:tcPr>
          <w:p w14:paraId="1A1691C5" w14:textId="5DC2241C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Секція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94E4F0C" w14:textId="2FA1BEAB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14:paraId="5AAF3235" w14:textId="77777777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Добувна промисловість і розроблення кар'єрів</w:t>
            </w:r>
          </w:p>
          <w:p w14:paraId="0C3B6005" w14:textId="60938E29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14:paraId="5CDF5F6E" w14:textId="33273356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 05</w:t>
            </w:r>
          </w:p>
        </w:tc>
        <w:tc>
          <w:tcPr>
            <w:tcW w:w="1153" w:type="pct"/>
            <w:vMerge w:val="restart"/>
          </w:tcPr>
          <w:p w14:paraId="005CE0F9" w14:textId="1B5C1D29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кам'яного та бурого вугілля</w:t>
            </w:r>
          </w:p>
        </w:tc>
        <w:tc>
          <w:tcPr>
            <w:tcW w:w="537" w:type="pct"/>
          </w:tcPr>
          <w:p w14:paraId="7DF43489" w14:textId="77777777" w:rsidR="003C37F8" w:rsidRPr="006531C9" w:rsidRDefault="003C37F8" w:rsidP="003C37F8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Група </w:t>
            </w:r>
          </w:p>
          <w:p w14:paraId="062F540D" w14:textId="1C9061B6" w:rsidR="003C37F8" w:rsidRPr="00630890" w:rsidRDefault="003C37F8" w:rsidP="003C37F8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05.1</w:t>
            </w:r>
          </w:p>
        </w:tc>
        <w:tc>
          <w:tcPr>
            <w:tcW w:w="1124" w:type="pct"/>
          </w:tcPr>
          <w:p w14:paraId="42E1F7C6" w14:textId="1F8F9B1E" w:rsidR="003C37F8" w:rsidRP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кам'яного вугілля</w:t>
            </w:r>
          </w:p>
        </w:tc>
      </w:tr>
      <w:tr w:rsidR="003C37F8" w:rsidRPr="00630890" w14:paraId="4B802F8E" w14:textId="77777777" w:rsidTr="006B3756">
        <w:trPr>
          <w:trHeight w:val="344"/>
        </w:trPr>
        <w:tc>
          <w:tcPr>
            <w:tcW w:w="532" w:type="pct"/>
            <w:vMerge/>
          </w:tcPr>
          <w:p w14:paraId="62AACC93" w14:textId="77777777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4D7719DD" w14:textId="77777777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D2813CA" w14:textId="77777777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358C2ACA" w14:textId="77777777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pct"/>
          </w:tcPr>
          <w:p w14:paraId="4F28D87B" w14:textId="77777777" w:rsidR="003C37F8" w:rsidRPr="006531C9" w:rsidRDefault="003C37F8" w:rsidP="003C37F8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 </w:t>
            </w:r>
          </w:p>
          <w:p w14:paraId="5D524B57" w14:textId="6D05C504" w:rsidR="003C37F8" w:rsidRPr="00630890" w:rsidRDefault="003C37F8" w:rsidP="003C37F8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05.10</w:t>
            </w:r>
          </w:p>
        </w:tc>
        <w:tc>
          <w:tcPr>
            <w:tcW w:w="1124" w:type="pct"/>
          </w:tcPr>
          <w:p w14:paraId="39213F25" w14:textId="50430FB7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кам'яного вугілля</w:t>
            </w:r>
          </w:p>
        </w:tc>
      </w:tr>
      <w:tr w:rsidR="003C37F8" w:rsidRPr="00630890" w14:paraId="597DB159" w14:textId="77777777" w:rsidTr="003C37F8">
        <w:trPr>
          <w:trHeight w:val="232"/>
        </w:trPr>
        <w:tc>
          <w:tcPr>
            <w:tcW w:w="532" w:type="pct"/>
            <w:vMerge/>
          </w:tcPr>
          <w:p w14:paraId="73C44EF2" w14:textId="7E288E36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4D158789" w14:textId="75FB1861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14:paraId="4DFD62B8" w14:textId="53FCF315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53" w:type="pct"/>
            <w:vMerge w:val="restart"/>
          </w:tcPr>
          <w:p w14:paraId="0CC0FF6B" w14:textId="45E7BA15" w:rsidR="003C37F8" w:rsidRPr="00630890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металевих руд</w:t>
            </w:r>
          </w:p>
        </w:tc>
        <w:tc>
          <w:tcPr>
            <w:tcW w:w="537" w:type="pct"/>
          </w:tcPr>
          <w:p w14:paraId="4391F352" w14:textId="77777777" w:rsidR="003C37F8" w:rsidRPr="006531C9" w:rsidRDefault="003C37F8" w:rsidP="003C37F8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Група </w:t>
            </w:r>
          </w:p>
          <w:p w14:paraId="631365CA" w14:textId="51307A5D" w:rsidR="003C37F8" w:rsidRPr="00630890" w:rsidRDefault="003C37F8" w:rsidP="003C37F8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</w:t>
            </w:r>
          </w:p>
        </w:tc>
        <w:tc>
          <w:tcPr>
            <w:tcW w:w="1124" w:type="pct"/>
          </w:tcPr>
          <w:p w14:paraId="7A34DFE1" w14:textId="40F361D5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залізних руд</w:t>
            </w:r>
          </w:p>
        </w:tc>
      </w:tr>
      <w:tr w:rsidR="003C37F8" w:rsidRPr="00630890" w14:paraId="09050497" w14:textId="77777777" w:rsidTr="006B3756">
        <w:trPr>
          <w:trHeight w:val="231"/>
        </w:trPr>
        <w:tc>
          <w:tcPr>
            <w:tcW w:w="532" w:type="pct"/>
            <w:vMerge/>
          </w:tcPr>
          <w:p w14:paraId="34001EB0" w14:textId="77777777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03A615E4" w14:textId="77777777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15A2780A" w14:textId="77777777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14E3D18E" w14:textId="77777777" w:rsidR="003C37F8" w:rsidRPr="006531C9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pct"/>
          </w:tcPr>
          <w:p w14:paraId="59A8676C" w14:textId="77777777" w:rsidR="003C37F8" w:rsidRPr="006531C9" w:rsidRDefault="003C37F8" w:rsidP="003C37F8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 </w:t>
            </w:r>
          </w:p>
          <w:p w14:paraId="02EAF7BA" w14:textId="2C946E4E" w:rsidR="003C37F8" w:rsidRPr="00630890" w:rsidRDefault="003C37F8" w:rsidP="003C37F8">
            <w:pPr>
              <w:pStyle w:val="af6"/>
              <w:spacing w:before="0"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</w:t>
            </w:r>
          </w:p>
        </w:tc>
        <w:tc>
          <w:tcPr>
            <w:tcW w:w="1124" w:type="pct"/>
          </w:tcPr>
          <w:p w14:paraId="0B2E4475" w14:textId="277F8B18" w:rsidR="003C37F8" w:rsidRDefault="003C37F8" w:rsidP="003C37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Добування залізних руд</w:t>
            </w:r>
          </w:p>
        </w:tc>
      </w:tr>
      <w:tr w:rsidR="00A254D5" w:rsidRPr="00630890" w14:paraId="2536E077" w14:textId="77777777" w:rsidTr="00A254D5">
        <w:trPr>
          <w:trHeight w:val="345"/>
        </w:trPr>
        <w:tc>
          <w:tcPr>
            <w:tcW w:w="532" w:type="pct"/>
            <w:vMerge w:val="restart"/>
          </w:tcPr>
          <w:p w14:paraId="514262C2" w14:textId="4E2550CE" w:rsidR="00A254D5" w:rsidRPr="00630890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Секція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7B14FC00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14:paraId="6F147AD1" w14:textId="14F3C724" w:rsidR="00A254D5" w:rsidRPr="006531C9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Транспорт, складське господарство, поштова та кур</w:t>
            </w:r>
            <w:r w:rsidRPr="00A254D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єрська діяльність</w:t>
            </w:r>
          </w:p>
        </w:tc>
        <w:tc>
          <w:tcPr>
            <w:tcW w:w="584" w:type="pct"/>
            <w:vMerge w:val="restart"/>
          </w:tcPr>
          <w:p w14:paraId="7FB896A3" w14:textId="286D817D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Розділ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153" w:type="pct"/>
            <w:vMerge w:val="restart"/>
          </w:tcPr>
          <w:p w14:paraId="6777EF03" w14:textId="2D50AD87" w:rsidR="00A254D5" w:rsidRPr="006531C9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Наземний і трубопровідний транспорт</w:t>
            </w:r>
          </w:p>
        </w:tc>
        <w:tc>
          <w:tcPr>
            <w:tcW w:w="537" w:type="pct"/>
          </w:tcPr>
          <w:p w14:paraId="352D2ADE" w14:textId="77777777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Група </w:t>
            </w:r>
          </w:p>
          <w:p w14:paraId="7F193368" w14:textId="0B70AB96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pct"/>
          </w:tcPr>
          <w:p w14:paraId="04D61D83" w14:textId="3CD5744B" w:rsidR="00A254D5" w:rsidRPr="006531C9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Вантажний залізничний транспорт</w:t>
            </w:r>
          </w:p>
        </w:tc>
      </w:tr>
      <w:tr w:rsidR="00A254D5" w:rsidRPr="00630890" w14:paraId="3E9D1B2F" w14:textId="77777777" w:rsidTr="00A254D5">
        <w:trPr>
          <w:trHeight w:val="344"/>
        </w:trPr>
        <w:tc>
          <w:tcPr>
            <w:tcW w:w="532" w:type="pct"/>
            <w:vMerge/>
          </w:tcPr>
          <w:p w14:paraId="340CEA1B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6E7DCF4B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B866701" w14:textId="77777777" w:rsidR="00A254D5" w:rsidRPr="006531C9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1E2A8DD2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pct"/>
          </w:tcPr>
          <w:p w14:paraId="66E78673" w14:textId="77777777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 </w:t>
            </w:r>
          </w:p>
          <w:p w14:paraId="618F7FE3" w14:textId="020241A2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24" w:type="pct"/>
          </w:tcPr>
          <w:p w14:paraId="592A160F" w14:textId="45A2B530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Вантажний залізничний транспорт</w:t>
            </w:r>
          </w:p>
        </w:tc>
      </w:tr>
      <w:tr w:rsidR="00A254D5" w:rsidRPr="00630890" w14:paraId="16D6D929" w14:textId="77777777" w:rsidTr="00A254D5">
        <w:trPr>
          <w:trHeight w:val="576"/>
        </w:trPr>
        <w:tc>
          <w:tcPr>
            <w:tcW w:w="532" w:type="pct"/>
            <w:vMerge/>
          </w:tcPr>
          <w:p w14:paraId="0ECA3B40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7F4FB155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</w:tcPr>
          <w:p w14:paraId="2F52F4BA" w14:textId="0786B3AF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 52</w:t>
            </w:r>
          </w:p>
        </w:tc>
        <w:tc>
          <w:tcPr>
            <w:tcW w:w="1153" w:type="pct"/>
            <w:vMerge w:val="restart"/>
          </w:tcPr>
          <w:p w14:paraId="1C835E50" w14:textId="153060C0" w:rsidR="00A254D5" w:rsidRPr="006531C9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Складське господарство та допоміжна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діяльність у сфері транспорту</w:t>
            </w:r>
          </w:p>
        </w:tc>
        <w:tc>
          <w:tcPr>
            <w:tcW w:w="537" w:type="pct"/>
          </w:tcPr>
          <w:p w14:paraId="7D40B41C" w14:textId="77777777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Група </w:t>
            </w:r>
          </w:p>
          <w:p w14:paraId="76C5D543" w14:textId="4B84900B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4" w:type="pct"/>
          </w:tcPr>
          <w:p w14:paraId="1E936001" w14:textId="0E9B9692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Допоміжна діяльність у сфері транспорту</w:t>
            </w:r>
          </w:p>
        </w:tc>
      </w:tr>
      <w:tr w:rsidR="00A254D5" w:rsidRPr="00630890" w14:paraId="6AA389B2" w14:textId="77777777" w:rsidTr="006B3756">
        <w:trPr>
          <w:trHeight w:val="576"/>
        </w:trPr>
        <w:tc>
          <w:tcPr>
            <w:tcW w:w="532" w:type="pct"/>
            <w:vMerge/>
          </w:tcPr>
          <w:p w14:paraId="18F6DA1D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14:paraId="511A4919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7873379E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14:paraId="7729AC0B" w14:textId="77777777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7" w:type="pct"/>
          </w:tcPr>
          <w:p w14:paraId="1B6C6AC6" w14:textId="77777777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 </w:t>
            </w:r>
          </w:p>
          <w:p w14:paraId="14BA27BF" w14:textId="7009E201" w:rsidR="00A254D5" w:rsidRPr="006531C9" w:rsidRDefault="00A254D5" w:rsidP="00A254D5">
            <w:pPr>
              <w:pStyle w:val="af6"/>
              <w:spacing w:before="0" w:after="0"/>
              <w:ind w:left="-567" w:firstLine="567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653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24" w:type="pct"/>
          </w:tcPr>
          <w:p w14:paraId="449386B4" w14:textId="445CD2BD" w:rsidR="00A254D5" w:rsidRDefault="00A254D5" w:rsidP="00A254D5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Допоміжне обслуговування наземного транспорту</w:t>
            </w:r>
          </w:p>
        </w:tc>
      </w:tr>
    </w:tbl>
    <w:p w14:paraId="2A6D883D" w14:textId="6507D20D" w:rsidR="00211196" w:rsidRDefault="00211196" w:rsidP="0018256D">
      <w:pPr>
        <w:spacing w:before="0" w:after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36404664"/>
      <w:bookmarkStart w:id="7" w:name="_Toc516461"/>
      <w:bookmarkStart w:id="8" w:name="_Toc535431"/>
      <w:bookmarkStart w:id="9" w:name="_Toc15369110"/>
    </w:p>
    <w:p w14:paraId="79994980" w14:textId="2DC99BDF" w:rsidR="00B627E3" w:rsidRPr="00286ABD" w:rsidRDefault="00150E8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1.3. Назва виду професійної діяльності та її код (згідно з Національним класифікатором України ДК 003:2010 </w:t>
      </w:r>
      <w:r w:rsidR="0057540A" w:rsidRPr="00286ABD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Класифікатор професії</w:t>
      </w:r>
      <w:r w:rsidR="0057540A" w:rsidRPr="00286ABD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6"/>
      <w:bookmarkEnd w:id="7"/>
      <w:bookmarkEnd w:id="8"/>
      <w:bookmarkEnd w:id="9"/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351"/>
        <w:gridCol w:w="2352"/>
        <w:gridCol w:w="2350"/>
        <w:gridCol w:w="2575"/>
      </w:tblGrid>
      <w:tr w:rsidR="00AA78FB" w:rsidRPr="00286ABD" w14:paraId="20DD9AAA" w14:textId="77777777" w:rsidTr="00AA78FB">
        <w:trPr>
          <w:jc w:val="center"/>
        </w:trPr>
        <w:tc>
          <w:tcPr>
            <w:tcW w:w="1251" w:type="pct"/>
            <w:vAlign w:val="center"/>
          </w:tcPr>
          <w:p w14:paraId="08A5BA99" w14:textId="77777777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</w:t>
            </w:r>
          </w:p>
        </w:tc>
        <w:tc>
          <w:tcPr>
            <w:tcW w:w="1251" w:type="pct"/>
          </w:tcPr>
          <w:p w14:paraId="0851DCF2" w14:textId="12F820BC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Підрозділ</w:t>
            </w:r>
          </w:p>
        </w:tc>
        <w:tc>
          <w:tcPr>
            <w:tcW w:w="1250" w:type="pct"/>
            <w:vAlign w:val="center"/>
          </w:tcPr>
          <w:p w14:paraId="58F4463D" w14:textId="6EC14A72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</w:t>
            </w:r>
          </w:p>
        </w:tc>
        <w:tc>
          <w:tcPr>
            <w:tcW w:w="1249" w:type="pct"/>
            <w:vAlign w:val="center"/>
          </w:tcPr>
          <w:p w14:paraId="2E377704" w14:textId="77777777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Підклас</w:t>
            </w:r>
          </w:p>
        </w:tc>
      </w:tr>
      <w:tr w:rsidR="00AA78FB" w:rsidRPr="00286ABD" w14:paraId="54B63C32" w14:textId="77777777" w:rsidTr="00AA78FB">
        <w:trPr>
          <w:jc w:val="center"/>
        </w:trPr>
        <w:tc>
          <w:tcPr>
            <w:tcW w:w="1251" w:type="pct"/>
            <w:vAlign w:val="center"/>
          </w:tcPr>
          <w:p w14:paraId="708326CC" w14:textId="457EA65C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51" w:type="pct"/>
          </w:tcPr>
          <w:p w14:paraId="5EB3E8CE" w14:textId="7A1C76D4" w:rsidR="00AA78FB" w:rsidRPr="00AF5006" w:rsidRDefault="00AF500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250" w:type="pct"/>
            <w:vAlign w:val="center"/>
          </w:tcPr>
          <w:p w14:paraId="72746567" w14:textId="4795F3B9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723</w:t>
            </w:r>
          </w:p>
        </w:tc>
        <w:tc>
          <w:tcPr>
            <w:tcW w:w="1249" w:type="pct"/>
            <w:vAlign w:val="center"/>
          </w:tcPr>
          <w:p w14:paraId="76632603" w14:textId="56A110E7" w:rsidR="00AA78FB" w:rsidRPr="00630890" w:rsidRDefault="00AA78F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723</w:t>
            </w:r>
            <w:r w:rsidR="00D850F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AA78FB" w:rsidRPr="00286ABD" w14:paraId="34DDA4C8" w14:textId="77777777" w:rsidTr="00AA78FB">
        <w:trPr>
          <w:jc w:val="center"/>
        </w:trPr>
        <w:tc>
          <w:tcPr>
            <w:tcW w:w="1251" w:type="pct"/>
            <w:vAlign w:val="center"/>
          </w:tcPr>
          <w:p w14:paraId="6E3034C9" w14:textId="1CBFEEF0" w:rsidR="00AA78FB" w:rsidRPr="00630890" w:rsidRDefault="00AA78FB" w:rsidP="009B499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Кваліфіковані робітники з інструментом</w:t>
            </w:r>
          </w:p>
        </w:tc>
        <w:tc>
          <w:tcPr>
            <w:tcW w:w="1251" w:type="pct"/>
          </w:tcPr>
          <w:p w14:paraId="402918C2" w14:textId="68076E6A" w:rsidR="00AA78FB" w:rsidRPr="00630890" w:rsidRDefault="00AF5006" w:rsidP="009B499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Робітники металургійних та машинобудівних професій</w:t>
            </w:r>
          </w:p>
        </w:tc>
        <w:tc>
          <w:tcPr>
            <w:tcW w:w="1250" w:type="pct"/>
            <w:vAlign w:val="center"/>
          </w:tcPr>
          <w:p w14:paraId="4A65EF11" w14:textId="1602D860" w:rsidR="00AA78FB" w:rsidRPr="00630890" w:rsidRDefault="00AA78FB" w:rsidP="009B499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Механіки т</w:t>
            </w:r>
            <w:r w:rsidR="00BC0192">
              <w:rPr>
                <w:rFonts w:ascii="Times New Roman" w:hAnsi="Times New Roman" w:cs="Times New Roman"/>
                <w:sz w:val="24"/>
                <w:szCs w:val="24"/>
              </w:rPr>
              <w:t>а монтажники механічного устатку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1249" w:type="pct"/>
            <w:vAlign w:val="center"/>
          </w:tcPr>
          <w:p w14:paraId="43913651" w14:textId="334C91DE" w:rsidR="00AA78FB" w:rsidRPr="00FC6187" w:rsidRDefault="00FC6187" w:rsidP="009B499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187">
              <w:rPr>
                <w:rFonts w:ascii="Times New Roman" w:hAnsi="Times New Roman" w:cs="Times New Roman"/>
                <w:sz w:val="24"/>
                <w:szCs w:val="24"/>
              </w:rPr>
              <w:t>Механіки та монтажники сільськогосподарських та промислових машин</w:t>
            </w:r>
          </w:p>
        </w:tc>
      </w:tr>
    </w:tbl>
    <w:p w14:paraId="360760F4" w14:textId="77777777" w:rsidR="00B627E3" w:rsidRPr="00630890" w:rsidRDefault="00B627E3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1F3161" w14:textId="77777777" w:rsidR="00F8438A" w:rsidRPr="00630890" w:rsidRDefault="00ED18D1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280034356"/>
      <w:bookmarkStart w:id="11" w:name="_Toc471254003"/>
      <w:bookmarkStart w:id="12" w:name="_Toc15369111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1.4. 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Назва професії (професійної назви роботи) та її код (згідно з Національним класифікатором України </w:t>
      </w:r>
      <w:hyperlink r:id="rId12" w:anchor="n5" w:tgtFrame="_blank" w:history="1">
        <w:r w:rsidR="0092799A" w:rsidRPr="00630890">
          <w:rPr>
            <w:rFonts w:ascii="Times New Roman" w:hAnsi="Times New Roman" w:cs="Times New Roman"/>
            <w:b/>
            <w:color w:val="auto"/>
            <w:sz w:val="28"/>
            <w:szCs w:val="28"/>
          </w:rPr>
          <w:t>ДК 003:2010</w:t>
        </w:r>
      </w:hyperlink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540A" w:rsidRPr="00630890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Класифікатор професій</w:t>
      </w:r>
      <w:r w:rsidR="0057540A" w:rsidRPr="00630890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10"/>
      <w:bookmarkEnd w:id="11"/>
      <w:bookmarkEnd w:id="12"/>
    </w:p>
    <w:p w14:paraId="6925674B" w14:textId="3837C820" w:rsidR="00BF3AA7" w:rsidRPr="00630890" w:rsidRDefault="00BF3AA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5369112"/>
      <w:r w:rsidRPr="00630890">
        <w:rPr>
          <w:rFonts w:ascii="Times New Roman" w:hAnsi="Times New Roman" w:cs="Times New Roman"/>
          <w:sz w:val="28"/>
          <w:szCs w:val="28"/>
        </w:rPr>
        <w:t>Слюса</w:t>
      </w:r>
      <w:r w:rsidR="00D850FE">
        <w:rPr>
          <w:rFonts w:ascii="Times New Roman" w:hAnsi="Times New Roman" w:cs="Times New Roman"/>
          <w:sz w:val="28"/>
          <w:szCs w:val="28"/>
        </w:rPr>
        <w:t>р з ремонту рухомого складу 7233</w:t>
      </w:r>
    </w:p>
    <w:p w14:paraId="27034514" w14:textId="77777777" w:rsidR="00B627E3" w:rsidRPr="00630890" w:rsidRDefault="00B627E3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DD413" w14:textId="77777777" w:rsidR="0092799A" w:rsidRPr="00630890" w:rsidRDefault="005068F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45728"/>
      <w:bookmarkStart w:id="15" w:name="_Toc15369113"/>
      <w:bookmarkEnd w:id="13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1.5</w:t>
      </w:r>
      <w:r w:rsidR="0092799A" w:rsidRPr="00630890">
        <w:rPr>
          <w:rFonts w:ascii="Times New Roman" w:hAnsi="Times New Roman" w:cs="Times New Roman"/>
          <w:b/>
          <w:color w:val="auto"/>
          <w:sz w:val="28"/>
          <w:szCs w:val="28"/>
        </w:rPr>
        <w:t>. Професійна кваліфікація</w:t>
      </w:r>
      <w:bookmarkEnd w:id="14"/>
      <w:bookmarkEnd w:id="15"/>
    </w:p>
    <w:p w14:paraId="47F9D2BF" w14:textId="489B853C" w:rsidR="004A1C46" w:rsidRPr="00D93C0D" w:rsidRDefault="00BF3AA7" w:rsidP="00D93C0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428276263"/>
      <w:bookmarkStart w:id="17" w:name="_Toc15369114"/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FC6187">
        <w:rPr>
          <w:rFonts w:ascii="Times New Roman" w:hAnsi="Times New Roman" w:cs="Times New Roman"/>
          <w:sz w:val="28"/>
          <w:szCs w:val="28"/>
        </w:rPr>
        <w:t>рухомого складу</w:t>
      </w:r>
      <w:r w:rsidR="007160EE">
        <w:rPr>
          <w:rFonts w:ascii="Times New Roman" w:hAnsi="Times New Roman" w:cs="Times New Roman"/>
          <w:sz w:val="28"/>
          <w:szCs w:val="28"/>
        </w:rPr>
        <w:t xml:space="preserve"> 2 розря</w:t>
      </w:r>
      <w:r w:rsidR="00C6772B">
        <w:rPr>
          <w:rFonts w:ascii="Times New Roman" w:hAnsi="Times New Roman" w:cs="Times New Roman"/>
          <w:sz w:val="28"/>
          <w:szCs w:val="28"/>
        </w:rPr>
        <w:t>ду – трудові функції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 xml:space="preserve"> 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В1-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4, Д1-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3, Е, Є, Ж.</w:t>
      </w:r>
    </w:p>
    <w:p w14:paraId="14EF3795" w14:textId="17C0CD88" w:rsidR="007160EE" w:rsidRPr="00D93C0D" w:rsidRDefault="007160EE" w:rsidP="00D93C0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C6772B">
        <w:rPr>
          <w:rFonts w:ascii="Times New Roman" w:hAnsi="Times New Roman" w:cs="Times New Roman"/>
          <w:sz w:val="28"/>
          <w:szCs w:val="28"/>
        </w:rPr>
        <w:t>рухомого складу 3 розряду – трудові функції</w:t>
      </w:r>
      <w:r w:rsidR="00D93C0D">
        <w:rPr>
          <w:rFonts w:ascii="Times New Roman" w:hAnsi="Times New Roman" w:cs="Times New Roman"/>
          <w:sz w:val="28"/>
          <w:szCs w:val="28"/>
        </w:rPr>
        <w:t xml:space="preserve">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В1-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8, Д1-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3, Е, Є, Ж.</w:t>
      </w:r>
    </w:p>
    <w:p w14:paraId="6ED44FE1" w14:textId="04C748AB" w:rsidR="007160EE" w:rsidRPr="00D93C0D" w:rsidRDefault="007160EE" w:rsidP="00D93C0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C6772B">
        <w:rPr>
          <w:rFonts w:ascii="Times New Roman" w:hAnsi="Times New Roman" w:cs="Times New Roman"/>
          <w:sz w:val="28"/>
          <w:szCs w:val="28"/>
        </w:rPr>
        <w:t>рухомого складу 4 розряду – трудові функції</w:t>
      </w:r>
      <w:r w:rsidR="00D93C0D">
        <w:rPr>
          <w:rFonts w:ascii="Times New Roman" w:hAnsi="Times New Roman" w:cs="Times New Roman"/>
          <w:sz w:val="28"/>
          <w:szCs w:val="28"/>
        </w:rPr>
        <w:t xml:space="preserve">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В1-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9, Д1-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3, Е, Є, Ж.</w:t>
      </w:r>
    </w:p>
    <w:p w14:paraId="200EA8E0" w14:textId="7DAF21C5" w:rsidR="007160EE" w:rsidRPr="00D93C0D" w:rsidRDefault="007160EE" w:rsidP="00D93C0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 5 р</w:t>
      </w:r>
      <w:r w:rsidR="00C6772B">
        <w:rPr>
          <w:rFonts w:ascii="Times New Roman" w:hAnsi="Times New Roman" w:cs="Times New Roman"/>
          <w:sz w:val="28"/>
          <w:szCs w:val="28"/>
        </w:rPr>
        <w:t>озряду – трудові функції</w:t>
      </w:r>
      <w:r w:rsidR="00D93C0D">
        <w:rPr>
          <w:rFonts w:ascii="Times New Roman" w:hAnsi="Times New Roman" w:cs="Times New Roman"/>
          <w:sz w:val="28"/>
          <w:szCs w:val="28"/>
        </w:rPr>
        <w:t xml:space="preserve">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В1-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12, Д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93C0D">
        <w:rPr>
          <w:rFonts w:ascii="Times New Roman" w:hAnsi="Times New Roman" w:cs="Times New Roman"/>
          <w:sz w:val="28"/>
          <w:szCs w:val="28"/>
          <w:lang w:val="ru-RU"/>
        </w:rPr>
        <w:t>, Е, Є, Ж.</w:t>
      </w:r>
    </w:p>
    <w:p w14:paraId="13E6F9A0" w14:textId="5A0F1A36" w:rsidR="007160EE" w:rsidRPr="00D825AF" w:rsidRDefault="007160EE" w:rsidP="00D825AF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C6772B">
        <w:rPr>
          <w:rFonts w:ascii="Times New Roman" w:hAnsi="Times New Roman" w:cs="Times New Roman"/>
          <w:sz w:val="28"/>
          <w:szCs w:val="28"/>
        </w:rPr>
        <w:t>рухомого складу 6 розряду – трудові функції</w:t>
      </w:r>
      <w:r w:rsidR="00D825AF">
        <w:rPr>
          <w:rFonts w:ascii="Times New Roman" w:hAnsi="Times New Roman" w:cs="Times New Roman"/>
          <w:sz w:val="28"/>
          <w:szCs w:val="28"/>
        </w:rPr>
        <w:t xml:space="preserve">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5,    В1-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13, Г1-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3, Д1-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5, Е, Є, Ж.</w:t>
      </w:r>
    </w:p>
    <w:p w14:paraId="718A3A2C" w14:textId="20BC0E95" w:rsidR="007160EE" w:rsidRPr="00D825AF" w:rsidRDefault="0018256D" w:rsidP="00D825AF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EE"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C6772B">
        <w:rPr>
          <w:rFonts w:ascii="Times New Roman" w:hAnsi="Times New Roman" w:cs="Times New Roman"/>
          <w:sz w:val="28"/>
          <w:szCs w:val="28"/>
        </w:rPr>
        <w:t>рухомого складу 7 розряду – трудові функції</w:t>
      </w:r>
      <w:r w:rsidR="00D825AF">
        <w:rPr>
          <w:rFonts w:ascii="Times New Roman" w:hAnsi="Times New Roman" w:cs="Times New Roman"/>
          <w:sz w:val="28"/>
          <w:szCs w:val="28"/>
        </w:rPr>
        <w:t xml:space="preserve">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А, Б1-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5, В, Г1-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3, Д1-</w:t>
      </w:r>
      <w:r w:rsidR="00BC01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6, Е, Є, Ж.</w:t>
      </w:r>
    </w:p>
    <w:p w14:paraId="1040B2FC" w14:textId="160794EB" w:rsidR="004F08F3" w:rsidRPr="00D825AF" w:rsidRDefault="0018256D" w:rsidP="00D825AF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8F3"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4F08F3">
        <w:rPr>
          <w:rFonts w:ascii="Times New Roman" w:hAnsi="Times New Roman" w:cs="Times New Roman"/>
          <w:sz w:val="28"/>
          <w:szCs w:val="28"/>
        </w:rPr>
        <w:t>рухомого складу</w:t>
      </w:r>
      <w:r w:rsidR="00C6772B">
        <w:rPr>
          <w:rFonts w:ascii="Times New Roman" w:hAnsi="Times New Roman" w:cs="Times New Roman"/>
          <w:sz w:val="28"/>
          <w:szCs w:val="28"/>
        </w:rPr>
        <w:t xml:space="preserve"> 8 розряду – трудові функції</w:t>
      </w:r>
      <w:r w:rsidR="00D825AF">
        <w:rPr>
          <w:rFonts w:ascii="Times New Roman" w:hAnsi="Times New Roman" w:cs="Times New Roman"/>
          <w:sz w:val="28"/>
          <w:szCs w:val="28"/>
        </w:rPr>
        <w:t xml:space="preserve"> </w:t>
      </w:r>
      <w:r w:rsidR="00D825AF">
        <w:rPr>
          <w:rFonts w:ascii="Times New Roman" w:hAnsi="Times New Roman" w:cs="Times New Roman"/>
          <w:sz w:val="28"/>
          <w:szCs w:val="28"/>
          <w:lang w:val="ru-RU"/>
        </w:rPr>
        <w:t>А, Б, В, Г, Д, Е, Є, Ж.</w:t>
      </w:r>
    </w:p>
    <w:p w14:paraId="44B86CE7" w14:textId="77777777" w:rsidR="00BF3AA7" w:rsidRPr="00630890" w:rsidRDefault="00BF3AA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24CA83" w14:textId="77777777" w:rsidR="005068FA" w:rsidRPr="00630890" w:rsidRDefault="005068F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5369116"/>
      <w:bookmarkStart w:id="19" w:name="_Toc471331920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1.6. Місце професії (посади, професійної назви роботи) в організаційно-виробничій структурі підприємства (установи, організації):</w:t>
      </w:r>
      <w:bookmarkEnd w:id="18"/>
    </w:p>
    <w:bookmarkEnd w:id="19"/>
    <w:p w14:paraId="5E2B38B1" w14:textId="2819B5F6" w:rsidR="00BF3AA7" w:rsidRPr="00630890" w:rsidRDefault="00E36494" w:rsidP="00AA78FB">
      <w:pPr>
        <w:pStyle w:val="111"/>
        <w:numPr>
          <w:ilvl w:val="0"/>
          <w:numId w:val="0"/>
        </w:num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192">
        <w:rPr>
          <w:rFonts w:ascii="Times New Roman" w:hAnsi="Times New Roman" w:cs="Times New Roman"/>
          <w:color w:val="auto"/>
          <w:sz w:val="28"/>
          <w:szCs w:val="28"/>
        </w:rPr>
        <w:t>Працює під керівництвом</w:t>
      </w: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362B">
        <w:rPr>
          <w:rFonts w:ascii="Times New Roman" w:hAnsi="Times New Roman" w:cs="Times New Roman"/>
          <w:sz w:val="28"/>
          <w:szCs w:val="28"/>
        </w:rPr>
        <w:t>бригадира, майстра, начальника служби</w:t>
      </w:r>
      <w:r w:rsidR="007832BC">
        <w:rPr>
          <w:rFonts w:ascii="Times New Roman" w:hAnsi="Times New Roman" w:cs="Times New Roman"/>
          <w:sz w:val="28"/>
          <w:szCs w:val="28"/>
        </w:rPr>
        <w:t xml:space="preserve"> (дільниці)</w:t>
      </w:r>
      <w:r w:rsidR="008A362B">
        <w:rPr>
          <w:rFonts w:ascii="Times New Roman" w:hAnsi="Times New Roman" w:cs="Times New Roman"/>
          <w:sz w:val="28"/>
          <w:szCs w:val="28"/>
        </w:rPr>
        <w:t>, начальника зміни</w:t>
      </w:r>
      <w:r w:rsidR="00BF3AA7" w:rsidRPr="00630890">
        <w:rPr>
          <w:rFonts w:ascii="Times New Roman" w:hAnsi="Times New Roman" w:cs="Times New Roman"/>
          <w:sz w:val="28"/>
          <w:szCs w:val="28"/>
        </w:rPr>
        <w:t>.</w:t>
      </w:r>
    </w:p>
    <w:p w14:paraId="6C8C026B" w14:textId="226B61ED" w:rsidR="00DD0DEB" w:rsidRPr="0018256D" w:rsidRDefault="00E36494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92">
        <w:rPr>
          <w:rFonts w:ascii="Times New Roman" w:hAnsi="Times New Roman" w:cs="Times New Roman"/>
          <w:color w:val="auto"/>
          <w:sz w:val="28"/>
          <w:szCs w:val="28"/>
        </w:rPr>
        <w:t>Може ставити завдання</w:t>
      </w: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362B">
        <w:rPr>
          <w:rFonts w:ascii="Times New Roman" w:hAnsi="Times New Roman" w:cs="Times New Roman"/>
          <w:sz w:val="28"/>
          <w:szCs w:val="28"/>
        </w:rPr>
        <w:t>с</w:t>
      </w:r>
      <w:r w:rsidR="008A362B" w:rsidRPr="00630890">
        <w:rPr>
          <w:rFonts w:ascii="Times New Roman" w:hAnsi="Times New Roman" w:cs="Times New Roman"/>
          <w:sz w:val="28"/>
          <w:szCs w:val="28"/>
        </w:rPr>
        <w:t>люсар</w:t>
      </w:r>
      <w:r w:rsidR="008A362B">
        <w:rPr>
          <w:rFonts w:ascii="Times New Roman" w:hAnsi="Times New Roman" w:cs="Times New Roman"/>
          <w:sz w:val="28"/>
          <w:szCs w:val="28"/>
        </w:rPr>
        <w:t>ю</w:t>
      </w:r>
      <w:r w:rsidR="008A362B" w:rsidRPr="00630890">
        <w:rPr>
          <w:rFonts w:ascii="Times New Roman" w:hAnsi="Times New Roman" w:cs="Times New Roman"/>
          <w:sz w:val="28"/>
          <w:szCs w:val="28"/>
        </w:rPr>
        <w:t xml:space="preserve"> з ремонту </w:t>
      </w:r>
      <w:r w:rsidR="008A362B">
        <w:rPr>
          <w:rFonts w:ascii="Times New Roman" w:hAnsi="Times New Roman" w:cs="Times New Roman"/>
          <w:sz w:val="28"/>
          <w:szCs w:val="28"/>
        </w:rPr>
        <w:t>рухомого складу нижчого розряду.</w:t>
      </w:r>
      <w:bookmarkStart w:id="20" w:name="_Toc15369117"/>
      <w:bookmarkEnd w:id="16"/>
      <w:bookmarkEnd w:id="17"/>
    </w:p>
    <w:p w14:paraId="25BC521F" w14:textId="77777777" w:rsidR="00DD0DEB" w:rsidRDefault="00DD0DEB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9963E9" w14:textId="77777777" w:rsidR="0018256D" w:rsidRDefault="0018256D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1EDD84" w14:textId="77777777" w:rsidR="0018256D" w:rsidRDefault="0018256D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F9FBC6" w14:textId="77777777" w:rsidR="0018256D" w:rsidRDefault="0018256D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30DEA49" w14:textId="62E68144" w:rsidR="0018256D" w:rsidRDefault="0092799A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991064" w:rsidRPr="0063089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15F75" w:rsidRPr="00630890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991064" w:rsidRPr="00630890">
        <w:rPr>
          <w:rFonts w:ascii="Times New Roman" w:hAnsi="Times New Roman" w:cs="Times New Roman"/>
          <w:b/>
          <w:color w:val="auto"/>
          <w:sz w:val="28"/>
          <w:szCs w:val="28"/>
        </w:rPr>
        <w:t>. Умови праці</w:t>
      </w:r>
      <w:bookmarkEnd w:id="20"/>
    </w:p>
    <w:p w14:paraId="4EC12F0C" w14:textId="38E6A327" w:rsidR="00E36494" w:rsidRPr="0018256D" w:rsidRDefault="00E36494" w:rsidP="0018256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Тривалість робочого часу та відпочинку – згідно з чинним законодавством, графіками роботи та відпочинку, правилами внутрішнього трудового розпорядку, колективним договором.</w:t>
      </w:r>
    </w:p>
    <w:p w14:paraId="6436AF75" w14:textId="4B613A53" w:rsidR="00E36494" w:rsidRPr="00630890" w:rsidRDefault="00E3649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Відпустки надаються згідно з чинним законодавством, колективним договором, графіками нада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ння відпусток,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за результатами атестації робочого місця за умовами праці.</w:t>
      </w:r>
    </w:p>
    <w:p w14:paraId="43AFDC97" w14:textId="582915C0" w:rsidR="00BC0192" w:rsidRDefault="00E36494" w:rsidP="007832BC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Робота 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в умовах впливу шкідливих та небезпечних виробничих чинників та така, що </w:t>
      </w:r>
      <w:r w:rsidR="00BC0192" w:rsidRPr="00E66897">
        <w:rPr>
          <w:rFonts w:ascii="Times New Roman" w:hAnsi="Times New Roman" w:cs="Times New Roman"/>
          <w:color w:val="auto"/>
          <w:sz w:val="28"/>
          <w:szCs w:val="28"/>
        </w:rPr>
        <w:t>пов’язана з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 обслуговуванням, управлінням, застосуванням технічних засобів</w:t>
      </w:r>
      <w:r w:rsidR="00BC0192" w:rsidRPr="00E66897">
        <w:rPr>
          <w:rFonts w:ascii="Times New Roman" w:hAnsi="Times New Roman" w:cs="Times New Roman"/>
          <w:color w:val="auto"/>
          <w:sz w:val="28"/>
          <w:szCs w:val="28"/>
        </w:rPr>
        <w:t xml:space="preserve"> праці.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192" w:rsidRPr="00C65546">
        <w:rPr>
          <w:rFonts w:ascii="Times New Roman" w:hAnsi="Times New Roman" w:cs="Times New Roman"/>
          <w:color w:val="auto"/>
          <w:sz w:val="28"/>
          <w:szCs w:val="28"/>
        </w:rPr>
        <w:t>Шкідливі та небезпечні умови праці визначаються при проведенні атестації робочого місця за умовами праці.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192" w:rsidRPr="00630890">
        <w:rPr>
          <w:rFonts w:ascii="Times New Roman" w:hAnsi="Times New Roman" w:cs="Times New Roman"/>
          <w:color w:val="auto"/>
          <w:sz w:val="28"/>
          <w:szCs w:val="28"/>
        </w:rPr>
        <w:t>Пільги та компенсації встановлюються відп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>овідно до чинного законодавства та колективного договору.</w:t>
      </w:r>
    </w:p>
    <w:p w14:paraId="1557A893" w14:textId="26615FAA" w:rsidR="00BC0192" w:rsidRDefault="00BC0192" w:rsidP="00BC019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1EA2B9D" w14:textId="03B34B99" w:rsidR="002E2A7F" w:rsidRDefault="007832BC" w:rsidP="007832BC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AA78FB" w:rsidRPr="00B21BC5">
        <w:rPr>
          <w:rFonts w:ascii="Times New Roman" w:hAnsi="Times New Roman" w:cs="Times New Roman"/>
          <w:b/>
          <w:color w:val="auto"/>
          <w:sz w:val="28"/>
          <w:szCs w:val="28"/>
        </w:rPr>
        <w:t>1.8. Засоби індивідуального захисту</w:t>
      </w:r>
    </w:p>
    <w:p w14:paraId="5CB6175B" w14:textId="09F28AA2" w:rsidR="002E2A7F" w:rsidRDefault="00AA78FB" w:rsidP="002E2A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Працівникам видаються безоплатно за встановленими галузевими нормами спеціальний одяг, спеціальне взуття та інші засоби індивідуального захисту</w:t>
      </w:r>
      <w:r w:rsidR="00F829CC">
        <w:rPr>
          <w:rFonts w:ascii="Times New Roman" w:hAnsi="Times New Roman" w:cs="Times New Roman"/>
          <w:sz w:val="28"/>
          <w:szCs w:val="28"/>
        </w:rPr>
        <w:t xml:space="preserve"> </w:t>
      </w:r>
      <w:r w:rsidR="006B3756">
        <w:rPr>
          <w:rFonts w:ascii="Times New Roman" w:hAnsi="Times New Roman" w:cs="Times New Roman"/>
          <w:sz w:val="28"/>
          <w:szCs w:val="28"/>
        </w:rPr>
        <w:t>(</w:t>
      </w:r>
      <w:r w:rsidR="00F829CC">
        <w:rPr>
          <w:rFonts w:ascii="Times New Roman" w:hAnsi="Times New Roman" w:cs="Times New Roman"/>
          <w:sz w:val="28"/>
          <w:szCs w:val="28"/>
        </w:rPr>
        <w:t>далі – ЗІЗ)</w:t>
      </w:r>
      <w:r>
        <w:rPr>
          <w:rFonts w:ascii="Times New Roman" w:hAnsi="Times New Roman" w:cs="Times New Roman"/>
          <w:sz w:val="28"/>
          <w:szCs w:val="28"/>
        </w:rPr>
        <w:t>, а також мийні та знешкоджувальні засоби.</w:t>
      </w:r>
    </w:p>
    <w:p w14:paraId="1B6B168B" w14:textId="0D1794DA" w:rsidR="00AA78FB" w:rsidRDefault="00AA78FB" w:rsidP="002E2A7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 виконання  певних робіт, для яких  не передбачені ЗІЗ згідно норм, видаються чергові ЗІЗ колективного (безособового) користування, що передаються однією зміною іншій.</w:t>
      </w:r>
    </w:p>
    <w:p w14:paraId="66974131" w14:textId="77777777" w:rsidR="001F6277" w:rsidRPr="00630890" w:rsidRDefault="001F627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ACF0BB" w14:textId="77777777" w:rsidR="001F6277" w:rsidRPr="00630890" w:rsidRDefault="00E3649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45733"/>
      <w:bookmarkStart w:id="22" w:name="_Toc15369119"/>
      <w:bookmarkStart w:id="23" w:name="_Toc471331925"/>
      <w:bookmarkStart w:id="24" w:name="_Toc471254016"/>
      <w:bookmarkStart w:id="25" w:name="_Toc280034368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1.9</w:t>
      </w:r>
      <w:r w:rsidR="001F6277" w:rsidRPr="00630890">
        <w:rPr>
          <w:rFonts w:ascii="Times New Roman" w:hAnsi="Times New Roman" w:cs="Times New Roman"/>
          <w:b/>
          <w:color w:val="auto"/>
          <w:sz w:val="28"/>
          <w:szCs w:val="28"/>
        </w:rPr>
        <w:t>. Умови допуску до роботи за професією</w:t>
      </w:r>
      <w:bookmarkEnd w:id="21"/>
      <w:bookmarkEnd w:id="22"/>
    </w:p>
    <w:p w14:paraId="7C9413E3" w14:textId="77777777" w:rsidR="001F6277" w:rsidRPr="00630890" w:rsidRDefault="001F627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71254017"/>
      <w:bookmarkEnd w:id="23"/>
      <w:bookmarkEnd w:id="24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Вік: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18 років і старше</w:t>
      </w:r>
      <w:bookmarkEnd w:id="26"/>
      <w:r w:rsidRPr="006308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E000B4" w14:textId="62B56290" w:rsidR="00AF5006" w:rsidRPr="00AF5006" w:rsidRDefault="00AF5006" w:rsidP="00AF500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785808"/>
      <w:bookmarkStart w:id="28" w:name="_Toc15369120"/>
      <w:bookmarkStart w:id="29" w:name="_Toc471331939"/>
      <w:bookmarkStart w:id="30" w:name="_Toc280034373"/>
      <w:bookmarkEnd w:id="25"/>
      <w:r w:rsidRPr="00AF5006">
        <w:rPr>
          <w:rFonts w:ascii="Times New Roman" w:hAnsi="Times New Roman" w:cs="Times New Roman"/>
          <w:color w:val="auto"/>
          <w:sz w:val="28"/>
          <w:szCs w:val="28"/>
        </w:rPr>
        <w:t>Наявність документа, що підтверджує професійну кваліфікацію „</w:t>
      </w:r>
      <w:r w:rsidRPr="00AF5006">
        <w:t xml:space="preserve"> </w:t>
      </w:r>
      <w:r w:rsidRPr="00AF5006">
        <w:rPr>
          <w:rFonts w:ascii="Times New Roman" w:hAnsi="Times New Roman" w:cs="Times New Roman"/>
          <w:color w:val="auto"/>
          <w:sz w:val="28"/>
          <w:szCs w:val="28"/>
        </w:rPr>
        <w:t>Слюсар з ремон</w:t>
      </w:r>
      <w:r w:rsidR="008A362B">
        <w:rPr>
          <w:rFonts w:ascii="Times New Roman" w:hAnsi="Times New Roman" w:cs="Times New Roman"/>
          <w:color w:val="auto"/>
          <w:sz w:val="28"/>
          <w:szCs w:val="28"/>
        </w:rPr>
        <w:t>ту рухомого складу</w:t>
      </w:r>
      <w:r w:rsidRPr="00AF5006">
        <w:rPr>
          <w:rFonts w:ascii="Times New Roman" w:hAnsi="Times New Roman" w:cs="Times New Roman"/>
          <w:color w:val="auto"/>
          <w:sz w:val="28"/>
          <w:szCs w:val="28"/>
        </w:rPr>
        <w:t>”.</w:t>
      </w:r>
    </w:p>
    <w:p w14:paraId="0887BF27" w14:textId="4C3047D5" w:rsidR="00AF5006" w:rsidRPr="00AF5006" w:rsidRDefault="00AF5006" w:rsidP="00AF500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06">
        <w:rPr>
          <w:rFonts w:ascii="Times New Roman" w:hAnsi="Times New Roman" w:cs="Times New Roman"/>
          <w:color w:val="auto"/>
          <w:sz w:val="28"/>
          <w:szCs w:val="28"/>
        </w:rPr>
        <w:t>Наявність медичної довідки про проходження попереднього (періодичного) медичного огляду з висновком медичної комісії про придатність до роботи за професією „</w:t>
      </w:r>
      <w:r w:rsidRPr="00AF5006">
        <w:t xml:space="preserve"> </w:t>
      </w:r>
      <w:r w:rsidRPr="00AF5006">
        <w:rPr>
          <w:rFonts w:ascii="Times New Roman" w:hAnsi="Times New Roman" w:cs="Times New Roman"/>
          <w:color w:val="auto"/>
          <w:sz w:val="28"/>
          <w:szCs w:val="28"/>
        </w:rPr>
        <w:t>Слюсар з ремон</w:t>
      </w:r>
      <w:r w:rsidR="008A362B">
        <w:rPr>
          <w:rFonts w:ascii="Times New Roman" w:hAnsi="Times New Roman" w:cs="Times New Roman"/>
          <w:color w:val="auto"/>
          <w:sz w:val="28"/>
          <w:szCs w:val="28"/>
        </w:rPr>
        <w:t>ту рухомого складу</w:t>
      </w:r>
      <w:r w:rsidRPr="00AF5006">
        <w:rPr>
          <w:rFonts w:ascii="Times New Roman" w:hAnsi="Times New Roman" w:cs="Times New Roman"/>
          <w:color w:val="auto"/>
          <w:sz w:val="28"/>
          <w:szCs w:val="28"/>
        </w:rPr>
        <w:t>”.</w:t>
      </w:r>
    </w:p>
    <w:p w14:paraId="5ABCF2C3" w14:textId="438955F9" w:rsidR="00AF5006" w:rsidRDefault="00AF5006" w:rsidP="00BC019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06">
        <w:rPr>
          <w:rFonts w:ascii="Times New Roman" w:hAnsi="Times New Roman" w:cs="Times New Roman"/>
          <w:color w:val="auto"/>
          <w:sz w:val="28"/>
          <w:szCs w:val="28"/>
        </w:rPr>
        <w:t>Наявність сертифіката про проходження профілактичного наркологічного огляду. Первинний профілактичний наркологічний огляд проводиться перед прийнят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>тям на роботу, а періодичний – згідно з чинним законодавством України</w:t>
      </w:r>
      <w:r w:rsidR="00BC0192" w:rsidRPr="00AF50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E2E7F5F" w14:textId="5639B58E" w:rsidR="009715F7" w:rsidRPr="00424A74" w:rsidRDefault="009715F7" w:rsidP="00BC019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A74">
        <w:rPr>
          <w:rFonts w:ascii="Times New Roman" w:hAnsi="Times New Roman" w:cs="Times New Roman"/>
          <w:color w:val="auto"/>
          <w:sz w:val="28"/>
          <w:szCs w:val="28"/>
        </w:rPr>
        <w:t>Наявність довідки про проходження попереднього (періодичного) психіатричного огляду. Попередній психіатричний огляд проводиться перед початком діяльності (працевлаштування на роботу), а пе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ріодичний – 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>згідно з чинним законодавством України</w:t>
      </w:r>
      <w:r w:rsidR="00BC0192" w:rsidRPr="00AF50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24A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BA1A81" w14:textId="77777777" w:rsidR="00AF5006" w:rsidRPr="00AF5006" w:rsidRDefault="00AF5006" w:rsidP="00AF500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06">
        <w:rPr>
          <w:rFonts w:ascii="Times New Roman" w:hAnsi="Times New Roman" w:cs="Times New Roman"/>
          <w:color w:val="auto"/>
          <w:sz w:val="28"/>
          <w:szCs w:val="28"/>
        </w:rPr>
        <w:t>Проходження навчання та спеціального навчання з питань охорони праці.</w:t>
      </w:r>
    </w:p>
    <w:p w14:paraId="07977D6A" w14:textId="4A77BB40" w:rsidR="00AF5006" w:rsidRPr="00AF5006" w:rsidRDefault="00AF5006" w:rsidP="00AF500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06">
        <w:rPr>
          <w:rFonts w:ascii="Times New Roman" w:hAnsi="Times New Roman" w:cs="Times New Roman"/>
          <w:color w:val="auto"/>
          <w:sz w:val="28"/>
          <w:szCs w:val="28"/>
        </w:rPr>
        <w:t>Проходження вступного та первинного інструктажу з охорони праці. Після первинного інструктажу на робочому місці до початку самостійної роботи повинні під керівництвом кваліфікованих працівників пройти стажування протяг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>ом не менше 2-15 змін</w:t>
      </w:r>
      <w:r w:rsidRPr="00AF50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B307F9" w14:textId="56AFA48B" w:rsidR="00AF5006" w:rsidRPr="007C4178" w:rsidRDefault="00AF5006" w:rsidP="00BC019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5006">
        <w:rPr>
          <w:rFonts w:ascii="Times New Roman" w:hAnsi="Times New Roman" w:cs="Times New Roman"/>
          <w:color w:val="auto"/>
          <w:sz w:val="28"/>
          <w:szCs w:val="28"/>
        </w:rPr>
        <w:t>Наявність посвідчення про перевірку знань з пита</w:t>
      </w:r>
      <w:r w:rsidR="007C4178">
        <w:rPr>
          <w:rFonts w:ascii="Times New Roman" w:hAnsi="Times New Roman" w:cs="Times New Roman"/>
          <w:color w:val="auto"/>
          <w:sz w:val="28"/>
          <w:szCs w:val="28"/>
        </w:rPr>
        <w:t>нь охорони праці</w:t>
      </w:r>
      <w:r w:rsidR="00BC0192">
        <w:rPr>
          <w:rFonts w:ascii="Times New Roman" w:hAnsi="Times New Roman" w:cs="Times New Roman"/>
          <w:color w:val="auto"/>
          <w:sz w:val="28"/>
          <w:szCs w:val="28"/>
        </w:rPr>
        <w:t xml:space="preserve"> та посвідчення на право виконання робіт підвищеної небезпеки.</w:t>
      </w:r>
    </w:p>
    <w:p w14:paraId="62FAD989" w14:textId="77777777" w:rsidR="004D5BD6" w:rsidRDefault="004D5BD6" w:rsidP="00AF500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6E4E84" w14:textId="77777777" w:rsidR="0092799A" w:rsidRPr="004D5BD6" w:rsidRDefault="001F6277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D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1.1</w:t>
      </w:r>
      <w:r w:rsidR="00A51D77" w:rsidRPr="004D5BD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B633EA" w:rsidRPr="004D5BD6">
        <w:rPr>
          <w:rFonts w:ascii="Times New Roman" w:hAnsi="Times New Roman" w:cs="Times New Roman"/>
          <w:b/>
          <w:color w:val="auto"/>
          <w:sz w:val="28"/>
          <w:szCs w:val="28"/>
        </w:rPr>
        <w:t>. Документи, що підтверджують професійну та освітню кваліфікацію, її віднесення до рівня НРК</w:t>
      </w:r>
      <w:bookmarkEnd w:id="27"/>
      <w:bookmarkEnd w:id="28"/>
    </w:p>
    <w:p w14:paraId="1DB900D8" w14:textId="20BF145E" w:rsidR="00E54ECF" w:rsidRDefault="00F829CC" w:rsidP="00AA78FB">
      <w:pPr>
        <w:pStyle w:val="111"/>
        <w:numPr>
          <w:ilvl w:val="0"/>
          <w:numId w:val="0"/>
        </w:num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11196">
        <w:rPr>
          <w:rFonts w:ascii="Times New Roman" w:hAnsi="Times New Roman" w:cs="Times New Roman"/>
          <w:color w:val="auto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або с</w:t>
      </w:r>
      <w:r w:rsidR="001B1957" w:rsidRPr="00630890">
        <w:rPr>
          <w:rFonts w:ascii="Times New Roman" w:hAnsi="Times New Roman" w:cs="Times New Roman"/>
          <w:color w:val="auto"/>
          <w:sz w:val="28"/>
          <w:szCs w:val="28"/>
        </w:rPr>
        <w:t>відоцтво про присвоєння (підвищення) робітничої кваліфікації за професією „</w:t>
      </w:r>
      <w:r w:rsidR="008A362B">
        <w:rPr>
          <w:rFonts w:ascii="Times New Roman" w:hAnsi="Times New Roman" w:cs="Times New Roman"/>
          <w:color w:val="auto"/>
          <w:sz w:val="28"/>
          <w:szCs w:val="28"/>
        </w:rPr>
        <w:t>Слюсар з ремонту рухомого складу</w:t>
      </w:r>
      <w:r w:rsidR="001B1957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” з додатками до </w:t>
      </w:r>
      <w:r w:rsidR="00211196">
        <w:rPr>
          <w:rFonts w:ascii="Times New Roman" w:hAnsi="Times New Roman" w:cs="Times New Roman"/>
          <w:color w:val="auto"/>
          <w:sz w:val="28"/>
          <w:szCs w:val="28"/>
        </w:rPr>
        <w:t xml:space="preserve">диплома </w:t>
      </w:r>
      <w:r w:rsidR="009715F7">
        <w:rPr>
          <w:rFonts w:ascii="Times New Roman" w:hAnsi="Times New Roman" w:cs="Times New Roman"/>
          <w:color w:val="auto"/>
          <w:sz w:val="28"/>
          <w:szCs w:val="28"/>
        </w:rPr>
        <w:t xml:space="preserve"> або </w:t>
      </w:r>
      <w:r w:rsidR="001B1957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свідоцтва про присвоєння </w:t>
      </w:r>
      <w:r w:rsidR="004F5BE9">
        <w:rPr>
          <w:rFonts w:ascii="Times New Roman" w:hAnsi="Times New Roman" w:cs="Times New Roman"/>
          <w:color w:val="auto"/>
          <w:sz w:val="28"/>
          <w:szCs w:val="28"/>
        </w:rPr>
        <w:t xml:space="preserve">(підвищення) робітничої </w:t>
      </w:r>
      <w:r w:rsidR="001B1957" w:rsidRPr="00630890">
        <w:rPr>
          <w:rFonts w:ascii="Times New Roman" w:hAnsi="Times New Roman" w:cs="Times New Roman"/>
          <w:color w:val="auto"/>
          <w:sz w:val="28"/>
          <w:szCs w:val="28"/>
        </w:rPr>
        <w:t>кваліфікації</w:t>
      </w:r>
      <w:r w:rsidR="004F5BE9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професією</w:t>
      </w:r>
      <w:r w:rsidR="001B1957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="00E54ECF" w:rsidRPr="00630890">
        <w:rPr>
          <w:rFonts w:ascii="Times New Roman" w:hAnsi="Times New Roman" w:cs="Times New Roman"/>
          <w:color w:val="auto"/>
          <w:sz w:val="28"/>
          <w:szCs w:val="28"/>
        </w:rPr>
        <w:t>Слюсар з ремон</w:t>
      </w:r>
      <w:r w:rsidR="008A362B">
        <w:rPr>
          <w:rFonts w:ascii="Times New Roman" w:hAnsi="Times New Roman" w:cs="Times New Roman"/>
          <w:color w:val="auto"/>
          <w:sz w:val="28"/>
          <w:szCs w:val="28"/>
        </w:rPr>
        <w:t>ту рухомого складу</w:t>
      </w:r>
      <w:r w:rsidR="004F5BE9">
        <w:rPr>
          <w:rFonts w:ascii="Times New Roman" w:hAnsi="Times New Roman" w:cs="Times New Roman"/>
          <w:color w:val="auto"/>
          <w:sz w:val="28"/>
          <w:szCs w:val="28"/>
        </w:rPr>
        <w:t xml:space="preserve">”, </w:t>
      </w:r>
      <w:r w:rsidR="006809B7">
        <w:rPr>
          <w:rFonts w:ascii="Times New Roman" w:hAnsi="Times New Roman" w:cs="Times New Roman"/>
          <w:color w:val="auto"/>
          <w:sz w:val="28"/>
          <w:szCs w:val="28"/>
        </w:rPr>
        <w:t xml:space="preserve">або </w:t>
      </w:r>
      <w:r w:rsidR="004F5BE9">
        <w:rPr>
          <w:rFonts w:ascii="Times New Roman" w:hAnsi="Times New Roman" w:cs="Times New Roman"/>
          <w:color w:val="auto"/>
          <w:sz w:val="28"/>
          <w:szCs w:val="28"/>
        </w:rPr>
        <w:t>сертифікат</w:t>
      </w:r>
      <w:r w:rsidR="006809B7">
        <w:rPr>
          <w:rFonts w:ascii="Times New Roman" w:hAnsi="Times New Roman" w:cs="Times New Roman"/>
          <w:color w:val="auto"/>
          <w:sz w:val="28"/>
          <w:szCs w:val="28"/>
        </w:rPr>
        <w:t>, або</w:t>
      </w:r>
      <w:r w:rsidR="004F5BE9">
        <w:rPr>
          <w:rFonts w:ascii="Times New Roman" w:hAnsi="Times New Roman" w:cs="Times New Roman"/>
          <w:color w:val="auto"/>
          <w:sz w:val="28"/>
          <w:szCs w:val="28"/>
        </w:rPr>
        <w:t xml:space="preserve"> інші документи, що підтверджують </w:t>
      </w:r>
      <w:r w:rsidR="006809B7">
        <w:rPr>
          <w:rFonts w:ascii="Times New Roman" w:hAnsi="Times New Roman" w:cs="Times New Roman"/>
          <w:color w:val="auto"/>
          <w:sz w:val="28"/>
          <w:szCs w:val="28"/>
        </w:rPr>
        <w:t>професійну кваліфікацію:</w:t>
      </w:r>
    </w:p>
    <w:p w14:paraId="7E790A61" w14:textId="1A40EEE6" w:rsidR="007160EE" w:rsidRPr="00630890" w:rsidRDefault="007160EE" w:rsidP="007160EE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11196">
        <w:rPr>
          <w:rFonts w:ascii="Times New Roman" w:hAnsi="Times New Roman" w:cs="Times New Roman"/>
          <w:sz w:val="28"/>
          <w:szCs w:val="28"/>
        </w:rPr>
        <w:t xml:space="preserve"> 2 кваліфікаційний розряд</w:t>
      </w:r>
      <w:r w:rsidR="00BC019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рівень НРК.</w:t>
      </w:r>
    </w:p>
    <w:p w14:paraId="39B4EB36" w14:textId="09763259" w:rsidR="007160EE" w:rsidRPr="00630890" w:rsidRDefault="007160EE" w:rsidP="007160EE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11196">
        <w:rPr>
          <w:rFonts w:ascii="Times New Roman" w:hAnsi="Times New Roman" w:cs="Times New Roman"/>
          <w:sz w:val="28"/>
          <w:szCs w:val="28"/>
        </w:rPr>
        <w:t xml:space="preserve"> 3 кваліфікаційний розряд</w:t>
      </w:r>
      <w:r>
        <w:rPr>
          <w:rFonts w:ascii="Times New Roman" w:hAnsi="Times New Roman" w:cs="Times New Roman"/>
          <w:sz w:val="28"/>
          <w:szCs w:val="28"/>
        </w:rPr>
        <w:t xml:space="preserve"> – 3 рівень НРК.</w:t>
      </w:r>
    </w:p>
    <w:p w14:paraId="0E22C691" w14:textId="0258AF59" w:rsidR="00211196" w:rsidRPr="00630890" w:rsidRDefault="00211196" w:rsidP="0021119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4 кваліфікаційний розряд – 3 рівень НРК.</w:t>
      </w:r>
    </w:p>
    <w:p w14:paraId="5EA097B2" w14:textId="70403D8E" w:rsidR="00584105" w:rsidRPr="00211196" w:rsidRDefault="007160EE" w:rsidP="0021119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11196">
        <w:rPr>
          <w:rFonts w:ascii="Times New Roman" w:hAnsi="Times New Roman" w:cs="Times New Roman"/>
          <w:sz w:val="28"/>
          <w:szCs w:val="28"/>
        </w:rPr>
        <w:t xml:space="preserve"> 5 кваліфікаційний розряд</w:t>
      </w:r>
      <w:r w:rsidR="00584105">
        <w:rPr>
          <w:rFonts w:ascii="Times New Roman" w:hAnsi="Times New Roman" w:cs="Times New Roman"/>
          <w:sz w:val="28"/>
          <w:szCs w:val="28"/>
        </w:rPr>
        <w:t xml:space="preserve"> – 4 рівень НРК.</w:t>
      </w:r>
    </w:p>
    <w:p w14:paraId="0310F13F" w14:textId="257CC305" w:rsidR="00211196" w:rsidRPr="00630890" w:rsidRDefault="00211196" w:rsidP="0021119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6 кваліфікаційний розряд – 4 рівень НРК.</w:t>
      </w:r>
    </w:p>
    <w:p w14:paraId="07BE724C" w14:textId="53567D64" w:rsidR="007160EE" w:rsidRPr="00630890" w:rsidRDefault="007160EE" w:rsidP="007160EE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584105">
        <w:rPr>
          <w:rFonts w:ascii="Times New Roman" w:hAnsi="Times New Roman" w:cs="Times New Roman"/>
          <w:sz w:val="28"/>
          <w:szCs w:val="28"/>
        </w:rPr>
        <w:t xml:space="preserve"> 7 кваліфіка</w:t>
      </w:r>
      <w:r w:rsidR="00211196">
        <w:rPr>
          <w:rFonts w:ascii="Times New Roman" w:hAnsi="Times New Roman" w:cs="Times New Roman"/>
          <w:sz w:val="28"/>
          <w:szCs w:val="28"/>
        </w:rPr>
        <w:t>ційний розряд</w:t>
      </w:r>
      <w:r w:rsidR="00584105">
        <w:rPr>
          <w:rFonts w:ascii="Times New Roman" w:hAnsi="Times New Roman" w:cs="Times New Roman"/>
          <w:sz w:val="28"/>
          <w:szCs w:val="28"/>
        </w:rPr>
        <w:t xml:space="preserve"> – 5 рівень НРК.</w:t>
      </w:r>
    </w:p>
    <w:p w14:paraId="19171149" w14:textId="33947B3B" w:rsidR="00CE778C" w:rsidRPr="00630890" w:rsidRDefault="00CE778C" w:rsidP="00CE778C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445735"/>
      <w:bookmarkStart w:id="32" w:name="_Toc15369121"/>
      <w:bookmarkStart w:id="33" w:name="_Toc471331947"/>
      <w:bookmarkStart w:id="34" w:name="_Toc280034374"/>
      <w:bookmarkStart w:id="35" w:name="_Toc471254025"/>
      <w:bookmarkStart w:id="36" w:name="_Toc280034375"/>
      <w:bookmarkEnd w:id="29"/>
      <w:bookmarkEnd w:id="30"/>
      <w:r w:rsidRPr="007160EE">
        <w:rPr>
          <w:rFonts w:ascii="Times New Roman" w:hAnsi="Times New Roman" w:cs="Times New Roman"/>
          <w:sz w:val="28"/>
          <w:szCs w:val="28"/>
          <w:lang w:val="ru-RU"/>
        </w:rPr>
        <w:t>,,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7160EE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8 кваліфікаційний розряд – 5 рівень НРК.</w:t>
      </w:r>
    </w:p>
    <w:p w14:paraId="2D6953D0" w14:textId="77777777" w:rsidR="00CE778C" w:rsidRDefault="00CE778C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542612" w14:textId="53D85608" w:rsidR="0053684A" w:rsidRPr="00630890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2. Навчання та професійний розвиток</w:t>
      </w:r>
      <w:bookmarkEnd w:id="31"/>
      <w:bookmarkEnd w:id="32"/>
    </w:p>
    <w:bookmarkEnd w:id="33"/>
    <w:bookmarkEnd w:id="34"/>
    <w:bookmarkEnd w:id="35"/>
    <w:p w14:paraId="0B45689E" w14:textId="4EBDA1BD" w:rsidR="002420B2" w:rsidRPr="00630890" w:rsidRDefault="002420B2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Професійне навчання 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>працівників здійснюється у закладах освіти, на</w:t>
      </w:r>
      <w:r w:rsidR="007832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чальних центрах або в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структурних підрозділах підприємства 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за різними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навчання за такими видами: підготовка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>перепідготовка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, підвищення </w:t>
      </w:r>
      <w:r w:rsidR="00E76881" w:rsidRPr="00630890">
        <w:rPr>
          <w:rFonts w:ascii="Times New Roman" w:hAnsi="Times New Roman" w:cs="Times New Roman"/>
          <w:color w:val="auto"/>
          <w:sz w:val="28"/>
          <w:szCs w:val="28"/>
        </w:rPr>
        <w:t>кваліфікації</w:t>
      </w:r>
      <w:r w:rsidR="000E4E65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A6162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професійно-технічне навчання,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спеціальне навчання.</w:t>
      </w:r>
    </w:p>
    <w:p w14:paraId="00CB3458" w14:textId="77777777" w:rsidR="00D0479F" w:rsidRPr="00630890" w:rsidRDefault="00D0479F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A3B743" w14:textId="749D665E" w:rsidR="000B121A" w:rsidRPr="00630890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15369122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Первинна професійна підготовка </w:t>
      </w:r>
      <w:bookmarkEnd w:id="36"/>
      <w:bookmarkEnd w:id="37"/>
      <w:r w:rsidR="00F17E23" w:rsidRPr="00630890">
        <w:rPr>
          <w:rFonts w:ascii="Times New Roman" w:hAnsi="Times New Roman" w:cs="Times New Roman"/>
          <w:b/>
          <w:color w:val="auto"/>
          <w:sz w:val="28"/>
          <w:szCs w:val="28"/>
        </w:rPr>
        <w:t>(назва кваліфікації)</w:t>
      </w:r>
    </w:p>
    <w:p w14:paraId="37C4D496" w14:textId="441BBA7F" w:rsidR="00584105" w:rsidRPr="00630890" w:rsidRDefault="00584105" w:rsidP="00584105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Первина професійна підготов</w:t>
      </w:r>
      <w:r>
        <w:rPr>
          <w:rFonts w:ascii="Times New Roman" w:hAnsi="Times New Roman" w:cs="Times New Roman"/>
          <w:color w:val="auto"/>
          <w:sz w:val="28"/>
          <w:szCs w:val="28"/>
        </w:rPr>
        <w:t>ка, професійно-</w:t>
      </w:r>
      <w:r w:rsidR="00050B67">
        <w:rPr>
          <w:rFonts w:ascii="Times New Roman" w:hAnsi="Times New Roman" w:cs="Times New Roman"/>
          <w:color w:val="auto"/>
          <w:sz w:val="28"/>
          <w:szCs w:val="28"/>
        </w:rPr>
        <w:t>технічне навчання на виробництві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>Слюсар з ремо</w:t>
      </w:r>
      <w:r>
        <w:rPr>
          <w:rFonts w:ascii="Times New Roman" w:hAnsi="Times New Roman" w:cs="Times New Roman"/>
          <w:sz w:val="28"/>
          <w:szCs w:val="28"/>
        </w:rPr>
        <w:t>нту 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” 2 розряду – наявність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базової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0586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>аг</w:t>
      </w:r>
      <w:r w:rsidR="00881331">
        <w:rPr>
          <w:rFonts w:ascii="Times New Roman" w:hAnsi="Times New Roman" w:cs="Times New Roman"/>
          <w:color w:val="auto"/>
          <w:sz w:val="28"/>
          <w:szCs w:val="28"/>
        </w:rPr>
        <w:t>альної середньої освіти</w:t>
      </w:r>
      <w:r w:rsidRPr="005305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Без вимог до стажу роботи.</w:t>
      </w:r>
    </w:p>
    <w:p w14:paraId="33FA6D85" w14:textId="23E64483" w:rsidR="004404D6" w:rsidRPr="00630890" w:rsidRDefault="004404D6" w:rsidP="004404D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Первина професійна підготов</w:t>
      </w:r>
      <w:r w:rsidR="00C523AA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3D5198">
        <w:rPr>
          <w:rFonts w:ascii="Times New Roman" w:hAnsi="Times New Roman" w:cs="Times New Roman"/>
          <w:color w:val="auto"/>
          <w:sz w:val="28"/>
          <w:szCs w:val="28"/>
        </w:rPr>
        <w:t>, професійно-технічне навчання на виробництві</w:t>
      </w:r>
      <w:r w:rsidR="00C523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>Слюсар з ремо</w:t>
      </w:r>
      <w:r>
        <w:rPr>
          <w:rFonts w:ascii="Times New Roman" w:hAnsi="Times New Roman" w:cs="Times New Roman"/>
          <w:sz w:val="28"/>
          <w:szCs w:val="28"/>
        </w:rPr>
        <w:t>нту рухомого складу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” 3</w:t>
      </w:r>
      <w:r w:rsidR="00C523AA">
        <w:rPr>
          <w:rFonts w:ascii="Times New Roman" w:hAnsi="Times New Roman" w:cs="Times New Roman"/>
          <w:color w:val="auto"/>
          <w:sz w:val="28"/>
          <w:szCs w:val="28"/>
        </w:rPr>
        <w:t xml:space="preserve"> розряду – наявніс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>ть базової</w:t>
      </w:r>
      <w:r w:rsidR="00C523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3AA" w:rsidRPr="00530586">
        <w:rPr>
          <w:rFonts w:ascii="Times New Roman" w:hAnsi="Times New Roman" w:cs="Times New Roman"/>
          <w:color w:val="auto"/>
          <w:sz w:val="28"/>
          <w:szCs w:val="28"/>
        </w:rPr>
        <w:t>загал</w:t>
      </w:r>
      <w:r w:rsidR="003D5198">
        <w:rPr>
          <w:rFonts w:ascii="Times New Roman" w:hAnsi="Times New Roman" w:cs="Times New Roman"/>
          <w:color w:val="auto"/>
          <w:sz w:val="28"/>
          <w:szCs w:val="28"/>
        </w:rPr>
        <w:t>ьної середньої освіти</w:t>
      </w:r>
      <w:r w:rsidR="00C523AA" w:rsidRPr="005305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Без вимог до стажу роботи.</w:t>
      </w:r>
    </w:p>
    <w:p w14:paraId="1503BE1C" w14:textId="394CAC55" w:rsidR="00881331" w:rsidRDefault="00881331" w:rsidP="00881331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Первина професійна підготов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ка, професійно-технічне навчання на виробництві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>Слюсар з ремо</w:t>
      </w:r>
      <w:r>
        <w:rPr>
          <w:rFonts w:ascii="Times New Roman" w:hAnsi="Times New Roman" w:cs="Times New Roman"/>
          <w:sz w:val="28"/>
          <w:szCs w:val="28"/>
        </w:rPr>
        <w:t>нту 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” 4 розряду – наявність 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базової або повної </w:t>
      </w:r>
      <w:r w:rsidR="00C45ED2" w:rsidRPr="00530586">
        <w:rPr>
          <w:rFonts w:ascii="Times New Roman" w:hAnsi="Times New Roman" w:cs="Times New Roman"/>
          <w:color w:val="auto"/>
          <w:sz w:val="28"/>
          <w:szCs w:val="28"/>
        </w:rPr>
        <w:t>загал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ьної середньої </w:t>
      </w:r>
      <w:r>
        <w:rPr>
          <w:rFonts w:ascii="Times New Roman" w:hAnsi="Times New Roman" w:cs="Times New Roman"/>
          <w:color w:val="auto"/>
          <w:sz w:val="28"/>
          <w:szCs w:val="28"/>
        </w:rPr>
        <w:t>освіти</w:t>
      </w:r>
      <w:r w:rsidRPr="005305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Без вимог до стажу роботи.</w:t>
      </w:r>
    </w:p>
    <w:p w14:paraId="4D7C04B5" w14:textId="247254B6" w:rsidR="00C45ED2" w:rsidRDefault="00C45ED2" w:rsidP="00C45ED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>Первина професійна підготов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ка, професійно-технічне навчання на виробництві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>Слюсар з ремо</w:t>
      </w:r>
      <w:r>
        <w:rPr>
          <w:rFonts w:ascii="Times New Roman" w:hAnsi="Times New Roman" w:cs="Times New Roman"/>
          <w:sz w:val="28"/>
          <w:szCs w:val="28"/>
        </w:rPr>
        <w:t>нту 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” 5 розряду – наявність  базової або повної </w:t>
      </w:r>
      <w:r w:rsidRPr="00530586">
        <w:rPr>
          <w:rFonts w:ascii="Times New Roman" w:hAnsi="Times New Roman" w:cs="Times New Roman"/>
          <w:color w:val="auto"/>
          <w:sz w:val="28"/>
          <w:szCs w:val="28"/>
        </w:rPr>
        <w:t>загал</w:t>
      </w:r>
      <w:r>
        <w:rPr>
          <w:rFonts w:ascii="Times New Roman" w:hAnsi="Times New Roman" w:cs="Times New Roman"/>
          <w:color w:val="auto"/>
          <w:sz w:val="28"/>
          <w:szCs w:val="28"/>
        </w:rPr>
        <w:t>ьної середньої освіти</w:t>
      </w:r>
      <w:r w:rsidRPr="005305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Без вимог до стажу роботи.</w:t>
      </w:r>
    </w:p>
    <w:p w14:paraId="5BB44F7E" w14:textId="77777777" w:rsidR="002566FD" w:rsidRPr="004320A2" w:rsidRDefault="002566FD" w:rsidP="002566F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Присвоєння розряду здійснюється </w:t>
      </w:r>
      <w:r w:rsidRPr="004320A2">
        <w:rPr>
          <w:rFonts w:ascii="Times New Roman" w:hAnsi="Times New Roman" w:cs="Times New Roman"/>
          <w:sz w:val="28"/>
          <w:szCs w:val="28"/>
        </w:rPr>
        <w:t>у відповідності до типу та виду обладнання, яке буде задіяне, а також складності виконуваних робіт в процесі трудової діяльності.</w:t>
      </w:r>
    </w:p>
    <w:p w14:paraId="3B500280" w14:textId="310DDE23" w:rsidR="00D84739" w:rsidRPr="00630890" w:rsidRDefault="00D84739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0C29D3" w14:textId="4C328422" w:rsidR="00992B2C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15369123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13309" w:rsidRPr="00630890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bookmarkStart w:id="39" w:name="_Toc471331949"/>
      <w:r w:rsidR="00992B2C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Перепідготовка</w:t>
      </w:r>
      <w:bookmarkEnd w:id="39"/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38"/>
      <w:r w:rsidR="00D84739" w:rsidRPr="00630890">
        <w:rPr>
          <w:rFonts w:ascii="Times New Roman" w:hAnsi="Times New Roman" w:cs="Times New Roman"/>
          <w:b/>
          <w:color w:val="auto"/>
          <w:sz w:val="28"/>
          <w:szCs w:val="28"/>
        </w:rPr>
        <w:t>(назва кваліфікації)</w:t>
      </w:r>
    </w:p>
    <w:p w14:paraId="75372667" w14:textId="4EF19A78" w:rsidR="003D5198" w:rsidRPr="00530586" w:rsidRDefault="003D5198" w:rsidP="003D5198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Перепідготовка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інших професій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>” 2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 отриманням професійної кваліфікації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>” 2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>наявність професійної підготовки на виробництві або професійної (професійно-технічної) освіти.</w:t>
      </w:r>
    </w:p>
    <w:p w14:paraId="26BE09F0" w14:textId="31221397" w:rsidR="005C2C90" w:rsidRDefault="00C5064B" w:rsidP="00BB15D7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Перепідготовка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інших професій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="005A6162">
        <w:rPr>
          <w:rFonts w:ascii="Times New Roman" w:hAnsi="Times New Roman" w:cs="Times New Roman"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3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162">
        <w:rPr>
          <w:rFonts w:ascii="Times New Roman" w:hAnsi="Times New Roman" w:cs="Times New Roman"/>
          <w:color w:val="auto"/>
          <w:sz w:val="28"/>
          <w:szCs w:val="28"/>
        </w:rPr>
        <w:t xml:space="preserve">з отриманням професійної кваліфікації </w:t>
      </w:r>
      <w:r w:rsidR="005A6162" w:rsidRPr="00630890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5A6162"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5A6162">
        <w:rPr>
          <w:rFonts w:ascii="Times New Roman" w:hAnsi="Times New Roman" w:cs="Times New Roman"/>
          <w:sz w:val="28"/>
          <w:szCs w:val="28"/>
        </w:rPr>
        <w:t>рухомого складу</w:t>
      </w:r>
      <w:r w:rsidR="005A6162">
        <w:rPr>
          <w:rFonts w:ascii="Times New Roman" w:hAnsi="Times New Roman" w:cs="Times New Roman"/>
          <w:color w:val="auto"/>
          <w:sz w:val="28"/>
          <w:szCs w:val="28"/>
        </w:rPr>
        <w:t>” 3</w:t>
      </w:r>
      <w:r w:rsidR="005A6162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 w:rsidR="005A61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наявність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професійної підготовки на виробництві або професійної (професійно-технічної) освіти. </w:t>
      </w:r>
      <w:r w:rsidR="00C45ED2" w:rsidRPr="00630890">
        <w:rPr>
          <w:rFonts w:ascii="Times New Roman" w:hAnsi="Times New Roman" w:cs="Times New Roman"/>
          <w:color w:val="auto"/>
          <w:sz w:val="28"/>
          <w:szCs w:val="28"/>
        </w:rPr>
        <w:t>Без вимог до стажу роботи.</w:t>
      </w:r>
    </w:p>
    <w:p w14:paraId="69C26029" w14:textId="3A18A318" w:rsidR="008C4DB3" w:rsidRDefault="00632513" w:rsidP="00C45ED2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Перепідготовка </w:t>
      </w:r>
      <w:r w:rsidR="00BB15D7">
        <w:rPr>
          <w:rFonts w:ascii="Times New Roman" w:hAnsi="Times New Roman" w:cs="Times New Roman"/>
          <w:color w:val="auto"/>
          <w:sz w:val="28"/>
          <w:szCs w:val="28"/>
        </w:rPr>
        <w:t xml:space="preserve">з інших професій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за професією </w:t>
      </w:r>
      <w:r w:rsidR="00E54ECF" w:rsidRPr="00630890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E54ECF"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DF40E3">
        <w:rPr>
          <w:rFonts w:ascii="Times New Roman" w:hAnsi="Times New Roman" w:cs="Times New Roman"/>
          <w:sz w:val="28"/>
          <w:szCs w:val="28"/>
        </w:rPr>
        <w:t>рухомого складу</w:t>
      </w:r>
      <w:r w:rsidR="00E54ECF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” </w:t>
      </w:r>
      <w:r w:rsidR="00533B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33B08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 w:rsidR="00533B08">
        <w:rPr>
          <w:rFonts w:ascii="Times New Roman" w:hAnsi="Times New Roman" w:cs="Times New Roman"/>
          <w:color w:val="auto"/>
          <w:sz w:val="28"/>
          <w:szCs w:val="28"/>
        </w:rPr>
        <w:t xml:space="preserve"> з </w:t>
      </w:r>
      <w:r w:rsidR="00BB1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7E3">
        <w:rPr>
          <w:rFonts w:ascii="Times New Roman" w:hAnsi="Times New Roman" w:cs="Times New Roman"/>
          <w:color w:val="auto"/>
          <w:sz w:val="28"/>
          <w:szCs w:val="28"/>
        </w:rPr>
        <w:t xml:space="preserve">отриманням </w:t>
      </w:r>
      <w:r w:rsidR="00BB15D7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професійної кваліфікації </w:t>
      </w:r>
      <w:r w:rsidR="006607E3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="006607E3"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 w:rsidR="006607E3">
        <w:rPr>
          <w:rFonts w:ascii="Times New Roman" w:hAnsi="Times New Roman" w:cs="Times New Roman"/>
          <w:sz w:val="28"/>
          <w:szCs w:val="28"/>
        </w:rPr>
        <w:t>рухомого складу</w:t>
      </w:r>
      <w:r w:rsidR="006607E3" w:rsidRPr="00630890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6607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064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54ECF"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 </w:t>
      </w:r>
      <w:r w:rsidR="00BB15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7E3">
        <w:rPr>
          <w:rFonts w:ascii="Times New Roman" w:hAnsi="Times New Roman" w:cs="Times New Roman"/>
          <w:color w:val="auto"/>
          <w:sz w:val="28"/>
          <w:szCs w:val="28"/>
        </w:rPr>
        <w:t xml:space="preserve">наявність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професійної підготовки на виробництві або професійної (професійно-технічної) освіти. </w:t>
      </w:r>
      <w:r w:rsidR="00C45ED2" w:rsidRPr="00630890">
        <w:rPr>
          <w:rFonts w:ascii="Times New Roman" w:hAnsi="Times New Roman" w:cs="Times New Roman"/>
          <w:color w:val="auto"/>
          <w:sz w:val="28"/>
          <w:szCs w:val="28"/>
        </w:rPr>
        <w:t>Без вимог до стажу роботи.</w:t>
      </w:r>
    </w:p>
    <w:p w14:paraId="671F78D7" w14:textId="35AA3C52" w:rsidR="006607E3" w:rsidRDefault="006607E3" w:rsidP="006607E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Перепідготовка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інших професій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за професією 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  отриманням професійної кваліфікації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розряду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308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>наявність професійної підготовки на виробництві або професійної (</w:t>
      </w:r>
      <w:r w:rsidR="00C45ED2" w:rsidRPr="00630890">
        <w:rPr>
          <w:rFonts w:ascii="Times New Roman" w:hAnsi="Times New Roman" w:cs="Times New Roman"/>
          <w:color w:val="auto"/>
          <w:sz w:val="28"/>
          <w:szCs w:val="28"/>
        </w:rPr>
        <w:t>професійно-</w:t>
      </w:r>
      <w:r w:rsidR="00C45ED2">
        <w:rPr>
          <w:rFonts w:ascii="Times New Roman" w:hAnsi="Times New Roman" w:cs="Times New Roman"/>
          <w:color w:val="auto"/>
          <w:sz w:val="28"/>
          <w:szCs w:val="28"/>
        </w:rPr>
        <w:t xml:space="preserve">технічної) освіти. </w:t>
      </w:r>
      <w:r w:rsidR="00C45ED2" w:rsidRPr="00630890">
        <w:rPr>
          <w:rFonts w:ascii="Times New Roman" w:hAnsi="Times New Roman" w:cs="Times New Roman"/>
          <w:color w:val="auto"/>
          <w:sz w:val="28"/>
          <w:szCs w:val="28"/>
        </w:rPr>
        <w:t>Без вимог до стажу роботи.</w:t>
      </w:r>
    </w:p>
    <w:p w14:paraId="2A11B1AE" w14:textId="77777777" w:rsidR="005C2C90" w:rsidRPr="004320A2" w:rsidRDefault="005C2C90" w:rsidP="005C2C90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Присвоєння розряду здійснюється </w:t>
      </w:r>
      <w:r w:rsidRPr="004320A2">
        <w:rPr>
          <w:rFonts w:ascii="Times New Roman" w:hAnsi="Times New Roman" w:cs="Times New Roman"/>
          <w:sz w:val="28"/>
          <w:szCs w:val="28"/>
        </w:rPr>
        <w:t>у відповідності до типу та виду обладнання, яке буде задіяне, а також складності виконуваних робіт в процесі трудової діяльності.</w:t>
      </w:r>
    </w:p>
    <w:p w14:paraId="25BB31DB" w14:textId="54E92BCF" w:rsidR="00C5064B" w:rsidRPr="00951D58" w:rsidRDefault="00C5064B" w:rsidP="00C45ED2">
      <w:pPr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249D7D" w14:textId="02BB1AF5" w:rsidR="008C4DB3" w:rsidRPr="00951D58" w:rsidRDefault="00C45ED2" w:rsidP="008C4DB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280034379"/>
      <w:r>
        <w:rPr>
          <w:rFonts w:ascii="Times New Roman" w:hAnsi="Times New Roman" w:cs="Times New Roman"/>
          <w:b/>
          <w:color w:val="auto"/>
          <w:sz w:val="28"/>
          <w:szCs w:val="28"/>
        </w:rPr>
        <w:t>2.3</w:t>
      </w:r>
      <w:r w:rsidR="008C4DB3" w:rsidRPr="00951D58">
        <w:rPr>
          <w:rFonts w:ascii="Times New Roman" w:hAnsi="Times New Roman" w:cs="Times New Roman"/>
          <w:b/>
          <w:color w:val="auto"/>
          <w:sz w:val="28"/>
          <w:szCs w:val="28"/>
        </w:rPr>
        <w:t>. Підвищення кваліфікації з присвоєнням нового рівня освіти (назва кваліфікації)</w:t>
      </w:r>
    </w:p>
    <w:p w14:paraId="6376F20A" w14:textId="519E2812" w:rsidR="00487391" w:rsidRPr="00951D58" w:rsidRDefault="00487391" w:rsidP="00487391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15369125"/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” 3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A53">
        <w:rPr>
          <w:rFonts w:ascii="Times New Roman" w:hAnsi="Times New Roman" w:cs="Times New Roman"/>
          <w:sz w:val="28"/>
          <w:szCs w:val="28"/>
        </w:rPr>
        <w:t>Без вимог до стажу роботи.</w:t>
      </w:r>
    </w:p>
    <w:p w14:paraId="18BAB2A2" w14:textId="4DACE417" w:rsidR="008C4DB3" w:rsidRPr="00951D58" w:rsidRDefault="008C4DB3" w:rsidP="004A4A5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” 4 розряду</w:t>
      </w:r>
      <w:r w:rsidR="00FF16D3">
        <w:rPr>
          <w:rFonts w:ascii="Times New Roman" w:hAnsi="Times New Roman" w:cs="Times New Roman"/>
          <w:sz w:val="28"/>
          <w:szCs w:val="28"/>
        </w:rPr>
        <w:t xml:space="preserve">. </w:t>
      </w:r>
      <w:r w:rsidR="004A4A53">
        <w:rPr>
          <w:rFonts w:ascii="Times New Roman" w:hAnsi="Times New Roman" w:cs="Times New Roman"/>
          <w:sz w:val="28"/>
          <w:szCs w:val="28"/>
        </w:rPr>
        <w:t>Без вимог до стажу роботи.</w:t>
      </w:r>
    </w:p>
    <w:p w14:paraId="4D63ABD2" w14:textId="29F1EC60" w:rsidR="008C4DB3" w:rsidRPr="00951D58" w:rsidRDefault="008C4DB3" w:rsidP="004A4A5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” 5 розряду</w:t>
      </w:r>
      <w:r w:rsidR="00FF16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16D3">
        <w:rPr>
          <w:rFonts w:ascii="Times New Roman" w:hAnsi="Times New Roman" w:cs="Times New Roman"/>
          <w:sz w:val="28"/>
          <w:szCs w:val="28"/>
        </w:rPr>
        <w:t xml:space="preserve"> </w:t>
      </w:r>
      <w:r w:rsidR="004A4A53">
        <w:rPr>
          <w:rFonts w:ascii="Times New Roman" w:hAnsi="Times New Roman" w:cs="Times New Roman"/>
          <w:sz w:val="28"/>
          <w:szCs w:val="28"/>
        </w:rPr>
        <w:t>Без вимог до стажу роботи.</w:t>
      </w:r>
    </w:p>
    <w:bookmarkEnd w:id="41"/>
    <w:p w14:paraId="735B43A9" w14:textId="4150A96E" w:rsidR="008C4DB3" w:rsidRPr="00630890" w:rsidRDefault="00FF16D3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” 6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51D58">
        <w:rPr>
          <w:rFonts w:ascii="Times New Roman" w:hAnsi="Times New Roman" w:cs="Times New Roman"/>
          <w:sz w:val="28"/>
          <w:szCs w:val="28"/>
        </w:rPr>
        <w:t xml:space="preserve">рактичний досвід роботи за професією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 розряду - </w:t>
      </w:r>
      <w:r w:rsidRPr="00951D58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4A4A53">
        <w:rPr>
          <w:rFonts w:ascii="Times New Roman" w:hAnsi="Times New Roman" w:cs="Times New Roman"/>
          <w:sz w:val="28"/>
          <w:szCs w:val="28"/>
        </w:rPr>
        <w:t>6 місяців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7AE091" w14:textId="74803BEE" w:rsidR="00487391" w:rsidRPr="00630890" w:rsidRDefault="00487391" w:rsidP="00487391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445741"/>
      <w:bookmarkStart w:id="43" w:name="_Toc280034380"/>
      <w:bookmarkStart w:id="44" w:name="_Toc471254027"/>
      <w:bookmarkStart w:id="45" w:name="_Toc15369127"/>
      <w:bookmarkEnd w:id="40"/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” 7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51D58">
        <w:rPr>
          <w:rFonts w:ascii="Times New Roman" w:hAnsi="Times New Roman" w:cs="Times New Roman"/>
          <w:sz w:val="28"/>
          <w:szCs w:val="28"/>
        </w:rPr>
        <w:t xml:space="preserve">рактичний досвід роботи за професією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”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 розряду - </w:t>
      </w:r>
      <w:r w:rsidRPr="00951D58">
        <w:rPr>
          <w:rFonts w:ascii="Times New Roman" w:hAnsi="Times New Roman" w:cs="Times New Roman"/>
          <w:sz w:val="28"/>
          <w:szCs w:val="28"/>
        </w:rPr>
        <w:t xml:space="preserve">не менше </w:t>
      </w:r>
      <w:r>
        <w:rPr>
          <w:rFonts w:ascii="Times New Roman" w:hAnsi="Times New Roman" w:cs="Times New Roman"/>
          <w:sz w:val="28"/>
          <w:szCs w:val="28"/>
        </w:rPr>
        <w:t>1  року.</w:t>
      </w:r>
    </w:p>
    <w:p w14:paraId="5A9C6511" w14:textId="568D94B2" w:rsidR="004F08F3" w:rsidRDefault="004F08F3" w:rsidP="004F08F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D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Підвищення кваліфікації з присвоєнням професійної кваліфікації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” 8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розряду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51D58">
        <w:rPr>
          <w:rFonts w:ascii="Times New Roman" w:hAnsi="Times New Roman" w:cs="Times New Roman"/>
          <w:sz w:val="28"/>
          <w:szCs w:val="28"/>
        </w:rPr>
        <w:t xml:space="preserve">рактичний досвід роботи за професією 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630890">
        <w:rPr>
          <w:rFonts w:ascii="Times New Roman" w:hAnsi="Times New Roman" w:cs="Times New Roman"/>
          <w:sz w:val="28"/>
          <w:szCs w:val="28"/>
        </w:rPr>
        <w:t xml:space="preserve">Слюсар з ремонту </w:t>
      </w:r>
      <w:r>
        <w:rPr>
          <w:rFonts w:ascii="Times New Roman" w:hAnsi="Times New Roman" w:cs="Times New Roman"/>
          <w:sz w:val="28"/>
          <w:szCs w:val="28"/>
        </w:rPr>
        <w:t>рухомого складу</w:t>
      </w:r>
      <w:r w:rsidRPr="00951D58">
        <w:rPr>
          <w:rFonts w:ascii="Times New Roman" w:hAnsi="Times New Roman" w:cs="Times New Roman"/>
          <w:color w:val="auto"/>
          <w:sz w:val="28"/>
          <w:szCs w:val="28"/>
        </w:rPr>
        <w:t xml:space="preserve"> ”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 розряду - </w:t>
      </w:r>
      <w:r w:rsidRPr="00951D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менше 6 місяців.</w:t>
      </w:r>
    </w:p>
    <w:p w14:paraId="108E6136" w14:textId="0F02BA09" w:rsidR="004A4A53" w:rsidRDefault="004A4A53" w:rsidP="004F08F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DF463" w14:textId="77777777" w:rsidR="00403A99" w:rsidRDefault="00403A99" w:rsidP="004A4A5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617023" w14:textId="75780B7F" w:rsidR="004A4A53" w:rsidRDefault="004A4A53" w:rsidP="004A4A5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C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.4.</w:t>
      </w:r>
      <w:r w:rsidRPr="00C97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Підвищення кваліфікації без присвоєння нового рівня освіти (назва кваліфікації)</w:t>
      </w:r>
    </w:p>
    <w:p w14:paraId="76A7A1BD" w14:textId="6062F851" w:rsidR="004A4A53" w:rsidRPr="004A4A53" w:rsidRDefault="004A4A53" w:rsidP="004A4A53">
      <w:pPr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Підвищення/підтвердження кваліфікації згідно з вимогами законодавства та потребами на виробництві  один раз на п</w:t>
      </w:r>
      <w:r w:rsidRPr="00CF5E1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ять років.</w:t>
      </w:r>
    </w:p>
    <w:p w14:paraId="3D8F82CB" w14:textId="07997CA4" w:rsidR="00FF16D3" w:rsidRPr="004A4A53" w:rsidRDefault="00FF16D3" w:rsidP="004A4A53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CA703" w14:textId="79D36325" w:rsidR="003319A7" w:rsidRPr="00630890" w:rsidRDefault="003319A7" w:rsidP="003319A7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.5</w:t>
      </w: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Спеціальне, спеціалізоване навчання </w:t>
      </w:r>
    </w:p>
    <w:p w14:paraId="73AFC4FA" w14:textId="465E8C2C" w:rsidR="003319A7" w:rsidRDefault="003319A7" w:rsidP="003319A7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Щорічне спеціальне навчання з</w:t>
      </w:r>
      <w:r w:rsidR="004A4A53">
        <w:rPr>
          <w:rFonts w:ascii="Times New Roman" w:hAnsi="Times New Roman" w:cs="Times New Roman"/>
          <w:color w:val="auto"/>
          <w:sz w:val="28"/>
          <w:szCs w:val="28"/>
        </w:rPr>
        <w:t xml:space="preserve"> питань охорони праці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2765F0" w14:textId="6635B74A" w:rsidR="00995E21" w:rsidRDefault="00995E21" w:rsidP="00A47CCA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EC2E3B" w14:textId="77777777" w:rsidR="005B32E1" w:rsidRPr="00630890" w:rsidRDefault="005B32E1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3. Нормативно-правова база, що регулює відповідну професійну діяльність</w:t>
      </w:r>
    </w:p>
    <w:bookmarkEnd w:id="42"/>
    <w:bookmarkEnd w:id="43"/>
    <w:bookmarkEnd w:id="44"/>
    <w:bookmarkEnd w:id="45"/>
    <w:p w14:paraId="2DBC5FF0" w14:textId="77777777" w:rsidR="00AA78FB" w:rsidRPr="008C4DB3" w:rsidRDefault="00AA78FB" w:rsidP="00AA78FB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DB3">
        <w:rPr>
          <w:rFonts w:ascii="Times New Roman" w:eastAsia="Times New Roman" w:hAnsi="Times New Roman" w:cs="Times New Roman"/>
          <w:sz w:val="28"/>
          <w:szCs w:val="28"/>
        </w:rPr>
        <w:t>Кодекс законів про працю України.</w:t>
      </w:r>
    </w:p>
    <w:p w14:paraId="2EB94C4F" w14:textId="40D83492" w:rsidR="00AA78FB" w:rsidRDefault="00AA78FB" w:rsidP="00AA78FB">
      <w:pPr>
        <w:pStyle w:val="111"/>
        <w:numPr>
          <w:ilvl w:val="0"/>
          <w:numId w:val="0"/>
        </w:numPr>
        <w:spacing w:before="0"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4DB3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8C4DB3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Pr="008C4DB3">
        <w:rPr>
          <w:rFonts w:ascii="Times New Roman" w:hAnsi="Times New Roman" w:cs="Times New Roman"/>
          <w:sz w:val="28"/>
          <w:szCs w:val="28"/>
        </w:rPr>
        <w:t>Про охорону праці</w:t>
      </w:r>
      <w:r w:rsidRPr="008C4DB3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8C4DB3">
        <w:rPr>
          <w:rFonts w:ascii="Times New Roman" w:hAnsi="Times New Roman" w:cs="Times New Roman"/>
          <w:sz w:val="28"/>
          <w:szCs w:val="28"/>
        </w:rPr>
        <w:t>.</w:t>
      </w:r>
    </w:p>
    <w:p w14:paraId="245A2E22" w14:textId="7FFCB93D" w:rsidR="009F4F39" w:rsidRDefault="009F4F39" w:rsidP="009F4F39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4DB3">
        <w:rPr>
          <w:rFonts w:ascii="Times New Roman" w:hAnsi="Times New Roman" w:cs="Times New Roman"/>
          <w:color w:val="auto"/>
          <w:sz w:val="28"/>
          <w:szCs w:val="28"/>
        </w:rPr>
        <w:t>Наказ Міністерства чорної металургії СРСР від 23.04.1979 № 406 “Про затвердження Правил безпеки  на залізничному транспорті підприємств системи Мінчор</w:t>
      </w:r>
      <w:r w:rsidR="00D83359">
        <w:rPr>
          <w:rFonts w:ascii="Times New Roman" w:hAnsi="Times New Roman" w:cs="Times New Roman"/>
          <w:color w:val="auto"/>
          <w:sz w:val="28"/>
          <w:szCs w:val="28"/>
        </w:rPr>
        <w:t>мету СРСР’’</w:t>
      </w:r>
      <w:r w:rsidRPr="008C4D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E801DB" w14:textId="367EA1FC" w:rsidR="006021FD" w:rsidRDefault="009F4F39" w:rsidP="006021FD">
      <w:pPr>
        <w:autoSpaceDE w:val="0"/>
        <w:autoSpaceDN w:val="0"/>
        <w:spacing w:before="40" w:after="40"/>
        <w:ind w:firstLine="567"/>
        <w:rPr>
          <w:rFonts w:ascii="Segoe UI" w:hAnsi="Segoe UI" w:cs="Segoe UI"/>
          <w:color w:val="000000"/>
          <w:sz w:val="20"/>
          <w:szCs w:val="20"/>
        </w:rPr>
      </w:pPr>
      <w:r w:rsidRPr="008C4DB3">
        <w:rPr>
          <w:rFonts w:ascii="Times New Roman" w:hAnsi="Times New Roman"/>
          <w:sz w:val="28"/>
          <w:szCs w:val="28"/>
        </w:rPr>
        <w:t>Наказ Міністерства праці та соціальної</w:t>
      </w:r>
      <w:r w:rsidR="006021FD">
        <w:rPr>
          <w:rFonts w:ascii="Times New Roman" w:hAnsi="Times New Roman"/>
          <w:sz w:val="28"/>
          <w:szCs w:val="28"/>
        </w:rPr>
        <w:t xml:space="preserve"> політики України</w:t>
      </w:r>
      <w:r w:rsidRPr="008C4DB3">
        <w:rPr>
          <w:rFonts w:ascii="Times New Roman" w:hAnsi="Times New Roman"/>
          <w:sz w:val="28"/>
          <w:szCs w:val="28"/>
        </w:rPr>
        <w:t xml:space="preserve"> від 09.01.1998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DB3">
        <w:rPr>
          <w:rFonts w:ascii="Times New Roman" w:hAnsi="Times New Roman"/>
          <w:sz w:val="28"/>
          <w:szCs w:val="28"/>
        </w:rPr>
        <w:t xml:space="preserve"> № 4 „Про затвердження Правил безпечної експлуатації електроустановок споживачів”, зареєстрований в Міністерстві юстиції Укра</w:t>
      </w:r>
      <w:r>
        <w:rPr>
          <w:rFonts w:ascii="Times New Roman" w:hAnsi="Times New Roman"/>
          <w:sz w:val="28"/>
          <w:szCs w:val="28"/>
        </w:rPr>
        <w:t xml:space="preserve">їни 10.02.1998 </w:t>
      </w:r>
      <w:r w:rsidRPr="008C4DB3">
        <w:rPr>
          <w:rFonts w:ascii="Times New Roman" w:hAnsi="Times New Roman"/>
          <w:sz w:val="28"/>
          <w:szCs w:val="28"/>
        </w:rPr>
        <w:t xml:space="preserve"> за </w:t>
      </w:r>
      <w:r w:rsidR="00D83359">
        <w:rPr>
          <w:rFonts w:ascii="Times New Roman" w:hAnsi="Times New Roman"/>
          <w:sz w:val="28"/>
          <w:szCs w:val="28"/>
        </w:rPr>
        <w:t>№ 93/2533</w:t>
      </w:r>
      <w:r w:rsidRPr="008C4DB3">
        <w:rPr>
          <w:rFonts w:ascii="Times New Roman" w:hAnsi="Times New Roman"/>
          <w:sz w:val="28"/>
          <w:szCs w:val="28"/>
        </w:rPr>
        <w:t>.</w:t>
      </w:r>
      <w:r w:rsidRPr="008C4DB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6EC27DD" w14:textId="70729104" w:rsidR="009F4F39" w:rsidRPr="00F96BBA" w:rsidRDefault="0069557A" w:rsidP="006021FD">
      <w:pPr>
        <w:autoSpaceDE w:val="0"/>
        <w:autoSpaceDN w:val="0"/>
        <w:spacing w:before="40"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4F39" w:rsidRPr="008C4DB3">
        <w:rPr>
          <w:rFonts w:ascii="Times New Roman" w:hAnsi="Times New Roman" w:cs="Times New Roman"/>
          <w:sz w:val="28"/>
          <w:szCs w:val="28"/>
        </w:rPr>
        <w:t>Наказ Державного комітету України з нагляду за охороною праці від 26.01.2005</w:t>
      </w:r>
      <w:r w:rsidR="009F4F39">
        <w:rPr>
          <w:rFonts w:ascii="Times New Roman" w:hAnsi="Times New Roman" w:cs="Times New Roman"/>
          <w:sz w:val="28"/>
          <w:szCs w:val="28"/>
        </w:rPr>
        <w:t xml:space="preserve"> </w:t>
      </w:r>
      <w:r w:rsidR="009F4F39" w:rsidRPr="008C4DB3">
        <w:rPr>
          <w:rFonts w:ascii="Times New Roman" w:hAnsi="Times New Roman" w:cs="Times New Roman"/>
          <w:sz w:val="28"/>
          <w:szCs w:val="28"/>
        </w:rPr>
        <w:t xml:space="preserve"> № 15 „Про затвердження Типового положення про порядок проведення навчання і перевірки знань з питань охорони праці та Переліку робіт з підви</w:t>
      </w:r>
      <w:r w:rsidR="009F4F39">
        <w:rPr>
          <w:rFonts w:ascii="Times New Roman" w:hAnsi="Times New Roman" w:cs="Times New Roman"/>
          <w:sz w:val="28"/>
          <w:szCs w:val="28"/>
        </w:rPr>
        <w:t>щеною небезпекою”</w:t>
      </w:r>
      <w:r w:rsidR="003319A7">
        <w:rPr>
          <w:rFonts w:ascii="Times New Roman" w:hAnsi="Times New Roman" w:cs="Times New Roman"/>
          <w:sz w:val="28"/>
          <w:szCs w:val="28"/>
        </w:rPr>
        <w:t>,</w:t>
      </w:r>
      <w:r w:rsidR="009F4F39" w:rsidRPr="008C4DB3">
        <w:rPr>
          <w:rFonts w:ascii="Times New Roman" w:hAnsi="Times New Roman" w:cs="Times New Roman"/>
          <w:sz w:val="28"/>
          <w:szCs w:val="28"/>
        </w:rPr>
        <w:t xml:space="preserve"> </w:t>
      </w:r>
      <w:r w:rsidR="006021FD">
        <w:rPr>
          <w:rFonts w:ascii="Times New Roman" w:hAnsi="Times New Roman" w:cs="Times New Roman"/>
          <w:sz w:val="28"/>
          <w:szCs w:val="28"/>
        </w:rPr>
        <w:t>зареєстрований в Міністерстві юстиції У</w:t>
      </w:r>
      <w:r w:rsidR="00D83359">
        <w:rPr>
          <w:rFonts w:ascii="Times New Roman" w:hAnsi="Times New Roman" w:cs="Times New Roman"/>
          <w:sz w:val="28"/>
          <w:szCs w:val="28"/>
        </w:rPr>
        <w:t>країни 15.02.2005 за №231/10511</w:t>
      </w:r>
      <w:r w:rsidR="009F4F39" w:rsidRPr="008C4DB3">
        <w:rPr>
          <w:rFonts w:ascii="Times New Roman" w:hAnsi="Times New Roman" w:cs="Times New Roman"/>
          <w:sz w:val="28"/>
          <w:szCs w:val="28"/>
        </w:rPr>
        <w:t>.</w:t>
      </w:r>
    </w:p>
    <w:p w14:paraId="4328DC68" w14:textId="2DE24D6F" w:rsidR="009F4F39" w:rsidRPr="00837ED5" w:rsidRDefault="009F4F39" w:rsidP="009F4F39">
      <w:pPr>
        <w:pStyle w:val="aff9"/>
        <w:spacing w:after="0"/>
        <w:ind w:firstLine="567"/>
        <w:jc w:val="both"/>
        <w:rPr>
          <w:sz w:val="28"/>
          <w:szCs w:val="28"/>
          <w:lang w:val="uk-UA"/>
        </w:rPr>
      </w:pPr>
      <w:r w:rsidRPr="00837ED5">
        <w:rPr>
          <w:sz w:val="28"/>
          <w:szCs w:val="28"/>
          <w:lang w:val="uk-UA"/>
        </w:rPr>
        <w:t xml:space="preserve">Наказ Державного комітету України з промислової безпеки, охорони праці та гірничого нагляду </w:t>
      </w:r>
      <w:r w:rsidR="006021FD" w:rsidRPr="00837ED5">
        <w:rPr>
          <w:sz w:val="28"/>
          <w:szCs w:val="28"/>
          <w:lang w:val="uk-UA"/>
        </w:rPr>
        <w:t>від 20.08.2008</w:t>
      </w:r>
      <w:r w:rsidR="006021FD">
        <w:rPr>
          <w:sz w:val="28"/>
          <w:szCs w:val="28"/>
          <w:lang w:val="uk-UA"/>
        </w:rPr>
        <w:t xml:space="preserve"> </w:t>
      </w:r>
      <w:r w:rsidR="006021FD" w:rsidRPr="00837ED5">
        <w:rPr>
          <w:sz w:val="28"/>
          <w:szCs w:val="28"/>
          <w:lang w:val="uk-UA"/>
        </w:rPr>
        <w:t xml:space="preserve"> </w:t>
      </w:r>
      <w:r w:rsidR="006021FD" w:rsidRPr="00314D52">
        <w:rPr>
          <w:color w:val="0D0D0D" w:themeColor="text1" w:themeTint="F2"/>
          <w:sz w:val="28"/>
          <w:szCs w:val="28"/>
          <w:lang w:val="uk-UA"/>
        </w:rPr>
        <w:t>№</w:t>
      </w:r>
      <w:r w:rsidR="006021FD" w:rsidRPr="00837ED5">
        <w:rPr>
          <w:sz w:val="28"/>
          <w:szCs w:val="28"/>
          <w:lang w:val="uk-UA"/>
        </w:rPr>
        <w:t>183</w:t>
      </w:r>
      <w:r w:rsidR="006021FD">
        <w:rPr>
          <w:sz w:val="28"/>
          <w:szCs w:val="28"/>
          <w:lang w:val="uk-UA"/>
        </w:rPr>
        <w:t xml:space="preserve"> </w:t>
      </w:r>
      <w:r w:rsidRPr="00536FBD">
        <w:rPr>
          <w:sz w:val="28"/>
          <w:szCs w:val="28"/>
          <w:lang w:val="uk-UA"/>
        </w:rPr>
        <w:t>„</w:t>
      </w:r>
      <w:r w:rsidRPr="00837ED5">
        <w:rPr>
          <w:sz w:val="28"/>
          <w:szCs w:val="28"/>
          <w:lang w:val="uk-UA"/>
        </w:rPr>
        <w:t>Про затвердження Правил охорони праці під час ремонту устаткування на підприємствах чорної металургії</w:t>
      </w:r>
      <w:r w:rsidRPr="00536FBD">
        <w:rPr>
          <w:sz w:val="28"/>
          <w:szCs w:val="28"/>
          <w:lang w:val="uk-UA"/>
        </w:rPr>
        <w:t>”</w:t>
      </w:r>
      <w:r w:rsidRPr="00837ED5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ий</w:t>
      </w:r>
      <w:r w:rsidR="006021FD">
        <w:rPr>
          <w:sz w:val="28"/>
          <w:szCs w:val="28"/>
          <w:lang w:val="uk-UA"/>
        </w:rPr>
        <w:t xml:space="preserve"> в Міністерстві юстиції України</w:t>
      </w:r>
      <w:r w:rsidRPr="00837ED5">
        <w:rPr>
          <w:sz w:val="28"/>
          <w:szCs w:val="28"/>
          <w:lang w:val="uk-UA"/>
        </w:rPr>
        <w:t xml:space="preserve"> 16.09.2008</w:t>
      </w:r>
      <w:r>
        <w:rPr>
          <w:sz w:val="28"/>
          <w:szCs w:val="28"/>
          <w:lang w:val="uk-UA"/>
        </w:rPr>
        <w:t xml:space="preserve"> </w:t>
      </w:r>
      <w:r w:rsidRPr="00837ED5">
        <w:rPr>
          <w:sz w:val="28"/>
          <w:szCs w:val="28"/>
          <w:lang w:val="uk-UA"/>
        </w:rPr>
        <w:t xml:space="preserve"> за </w:t>
      </w:r>
      <w:r w:rsidRPr="00314D52">
        <w:rPr>
          <w:color w:val="0D0D0D" w:themeColor="text1" w:themeTint="F2"/>
          <w:sz w:val="28"/>
          <w:szCs w:val="28"/>
          <w:lang w:val="uk-UA"/>
        </w:rPr>
        <w:t>№</w:t>
      </w:r>
      <w:r w:rsidR="00D83359">
        <w:rPr>
          <w:sz w:val="28"/>
          <w:szCs w:val="28"/>
          <w:lang w:val="uk-UA"/>
        </w:rPr>
        <w:t>863/15554</w:t>
      </w:r>
      <w:r w:rsidRPr="00837ED5">
        <w:rPr>
          <w:sz w:val="28"/>
          <w:szCs w:val="28"/>
          <w:lang w:val="uk-UA"/>
        </w:rPr>
        <w:t>.</w:t>
      </w:r>
    </w:p>
    <w:p w14:paraId="4C36E669" w14:textId="0D84443F" w:rsidR="009F4F39" w:rsidRDefault="009F4F39" w:rsidP="009F4F39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A">
        <w:rPr>
          <w:rFonts w:ascii="Times New Roman" w:hAnsi="Times New Roman" w:cs="Times New Roman"/>
          <w:sz w:val="28"/>
          <w:szCs w:val="28"/>
        </w:rPr>
        <w:t>Наказ Міністерства</w:t>
      </w:r>
      <w:r w:rsidRPr="00EE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промислової політики України від 15.02.2010 № 70</w:t>
      </w:r>
      <w:r w:rsidR="0060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3EA">
        <w:rPr>
          <w:rFonts w:ascii="Times New Roman" w:hAnsi="Times New Roman" w:cs="Times New Roman"/>
          <w:sz w:val="28"/>
          <w:szCs w:val="28"/>
        </w:rPr>
        <w:t>„</w:t>
      </w:r>
      <w:r w:rsidRPr="00EE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Правил технічної експлуатації залізничного транспорту промислових підприємств</w:t>
      </w:r>
      <w:r w:rsidRPr="00EE03EA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EE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зареєстрований</w:t>
      </w:r>
      <w:r w:rsidR="0060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Міністерстві юстиції України</w:t>
      </w:r>
      <w:r w:rsidR="0092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22.03.2010 за № 237/17532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9B1047" w14:textId="461C1D50" w:rsidR="009F4F39" w:rsidRDefault="009F4F39" w:rsidP="009F4F39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2A2928"/>
          <w:sz w:val="28"/>
          <w:szCs w:val="28"/>
        </w:rPr>
      </w:pPr>
      <w:r w:rsidRPr="00EE03EA">
        <w:rPr>
          <w:rFonts w:ascii="Times New Roman" w:hAnsi="Times New Roman" w:cs="Times New Roman"/>
          <w:sz w:val="28"/>
          <w:szCs w:val="28"/>
        </w:rPr>
        <w:t>Наказ Міністерства</w:t>
      </w:r>
      <w:r w:rsidRPr="00EE0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промислової політики України </w:t>
      </w:r>
      <w:r w:rsidRPr="00EE03EA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від 13.08.2010 № </w:t>
      </w:r>
      <w:r w:rsidRPr="00EE03EA">
        <w:rPr>
          <w:rFonts w:ascii="Times New Roman" w:hAnsi="Times New Roman" w:cs="Times New Roman"/>
          <w:color w:val="2A2928"/>
          <w:sz w:val="28"/>
          <w:szCs w:val="28"/>
        </w:rPr>
        <w:t>407</w:t>
      </w:r>
      <w:r w:rsidRPr="00EE03EA">
        <w:rPr>
          <w:rFonts w:ascii="Times New Roman" w:hAnsi="Times New Roman" w:cs="Times New Roman"/>
          <w:color w:val="2A2928"/>
          <w:sz w:val="28"/>
          <w:szCs w:val="28"/>
          <w:lang w:val="ru-RU"/>
        </w:rPr>
        <w:t xml:space="preserve"> </w:t>
      </w:r>
      <w:r w:rsidRPr="00EE03EA">
        <w:rPr>
          <w:rFonts w:ascii="Times New Roman" w:hAnsi="Times New Roman" w:cs="Times New Roman"/>
          <w:sz w:val="28"/>
          <w:szCs w:val="28"/>
        </w:rPr>
        <w:t>„</w:t>
      </w:r>
      <w:r w:rsidRPr="00EE0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та введення в дію </w:t>
      </w:r>
      <w:r w:rsidRPr="00EE03EA">
        <w:rPr>
          <w:rFonts w:ascii="Times New Roman" w:hAnsi="Times New Roman" w:cs="Times New Roman"/>
          <w:noProof/>
          <w:color w:val="auto"/>
          <w:sz w:val="28"/>
          <w:szCs w:val="28"/>
        </w:rPr>
        <w:t>Інструкції з руху поїздів і маневрової роботи та з сигналізації на залізничному транспорті промислових підприємств</w:t>
      </w:r>
      <w:r w:rsidRPr="00EE03EA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Pr="00EE03EA">
        <w:rPr>
          <w:rFonts w:ascii="Times New Roman" w:hAnsi="Times New Roman" w:cs="Times New Roman"/>
          <w:color w:val="2A2928"/>
          <w:sz w:val="28"/>
          <w:szCs w:val="28"/>
        </w:rPr>
        <w:t>.</w:t>
      </w:r>
    </w:p>
    <w:p w14:paraId="07F052AE" w14:textId="5925C683" w:rsidR="00D471BD" w:rsidRPr="00D471BD" w:rsidRDefault="00D471BD" w:rsidP="00D471BD">
      <w:pPr>
        <w:pStyle w:val="aff9"/>
        <w:spacing w:after="0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Наказ Міністерства надзвичайних ситуацій України від 25.01.2012 №67 «Про затвердження Загальних вимог стосовно забезпечення роботодавцями охорони праці працівників</w:t>
      </w:r>
      <w:r w:rsidRPr="00D471BD">
        <w:rPr>
          <w:color w:val="0D0D0D" w:themeColor="text1" w:themeTint="F2"/>
          <w:sz w:val="28"/>
          <w:szCs w:val="28"/>
          <w:lang w:val="uk-UA"/>
        </w:rPr>
        <w:t>”</w:t>
      </w:r>
      <w:r>
        <w:rPr>
          <w:color w:val="0D0D0D" w:themeColor="text1" w:themeTint="F2"/>
          <w:sz w:val="28"/>
          <w:szCs w:val="28"/>
          <w:lang w:val="uk-UA"/>
        </w:rPr>
        <w:t xml:space="preserve">, </w:t>
      </w:r>
      <w:r w:rsidRPr="008C4DB3">
        <w:rPr>
          <w:sz w:val="28"/>
          <w:szCs w:val="28"/>
          <w:lang w:val="uk-UA"/>
        </w:rPr>
        <w:t xml:space="preserve">зареєстрований в </w:t>
      </w:r>
      <w:r w:rsidR="006021FD">
        <w:rPr>
          <w:sz w:val="28"/>
          <w:szCs w:val="28"/>
          <w:lang w:val="uk-UA"/>
        </w:rPr>
        <w:t>Міністерстві юстиції України</w:t>
      </w:r>
      <w:r>
        <w:rPr>
          <w:sz w:val="28"/>
          <w:szCs w:val="28"/>
          <w:lang w:val="uk-UA"/>
        </w:rPr>
        <w:t xml:space="preserve"> 14.02.2012 </w:t>
      </w:r>
      <w:r w:rsidRPr="008C4DB3"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  <w:lang w:val="uk-UA"/>
        </w:rPr>
        <w:t>226/20539.</w:t>
      </w:r>
    </w:p>
    <w:p w14:paraId="46AD9B5C" w14:textId="3F9BC01A" w:rsidR="009F4F39" w:rsidRDefault="009F4F39" w:rsidP="009F4F39">
      <w:pPr>
        <w:autoSpaceDE w:val="0"/>
        <w:autoSpaceDN w:val="0"/>
        <w:spacing w:before="40" w:after="40"/>
        <w:ind w:firstLine="567"/>
        <w:rPr>
          <w:rFonts w:ascii="Times New Roman" w:hAnsi="Times New Roman"/>
          <w:sz w:val="28"/>
          <w:szCs w:val="28"/>
        </w:rPr>
      </w:pPr>
      <w:r w:rsidRPr="008C4DB3">
        <w:rPr>
          <w:rFonts w:ascii="Times New Roman" w:hAnsi="Times New Roman"/>
          <w:sz w:val="28"/>
          <w:szCs w:val="28"/>
        </w:rPr>
        <w:t>Наказ Міністерства енергетики та вугільної промисловості України від 19.12.2013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DB3">
        <w:rPr>
          <w:rFonts w:ascii="Times New Roman" w:hAnsi="Times New Roman"/>
          <w:sz w:val="28"/>
          <w:szCs w:val="28"/>
        </w:rPr>
        <w:t xml:space="preserve">  № 966 </w:t>
      </w:r>
      <w:r w:rsidRPr="009F4F39">
        <w:rPr>
          <w:rFonts w:ascii="Times New Roman" w:hAnsi="Times New Roman"/>
          <w:sz w:val="28"/>
          <w:szCs w:val="28"/>
        </w:rPr>
        <w:t>“</w:t>
      </w:r>
      <w:r w:rsidRPr="008C4DB3">
        <w:rPr>
          <w:rFonts w:ascii="Times New Roman" w:hAnsi="Times New Roman"/>
          <w:sz w:val="28"/>
          <w:szCs w:val="28"/>
        </w:rPr>
        <w:t>Про затвердження Правил охорони праці під час роботи з інструментом та пристроями”, зареєстрований в Міністерстві юстиції Україн</w:t>
      </w:r>
      <w:r>
        <w:rPr>
          <w:rFonts w:ascii="Times New Roman" w:hAnsi="Times New Roman"/>
          <w:sz w:val="28"/>
          <w:szCs w:val="28"/>
        </w:rPr>
        <w:t xml:space="preserve">и 25.02.2014 </w:t>
      </w:r>
      <w:r w:rsidRPr="008C4DB3">
        <w:rPr>
          <w:rFonts w:ascii="Times New Roman" w:hAnsi="Times New Roman"/>
          <w:sz w:val="28"/>
          <w:szCs w:val="28"/>
        </w:rPr>
        <w:t xml:space="preserve"> за </w:t>
      </w:r>
      <w:r w:rsidR="00D83359">
        <w:rPr>
          <w:rFonts w:ascii="Times New Roman" w:hAnsi="Times New Roman"/>
          <w:sz w:val="28"/>
          <w:szCs w:val="28"/>
        </w:rPr>
        <w:t>№ 327/25104</w:t>
      </w:r>
      <w:r w:rsidRPr="008C4DB3">
        <w:rPr>
          <w:rFonts w:ascii="Times New Roman" w:hAnsi="Times New Roman"/>
          <w:sz w:val="28"/>
          <w:szCs w:val="28"/>
        </w:rPr>
        <w:t>.</w:t>
      </w:r>
    </w:p>
    <w:p w14:paraId="4E4516A2" w14:textId="6AD1DD6F" w:rsidR="00AA78FB" w:rsidRDefault="004D5BD6" w:rsidP="00AA78FB">
      <w:pPr>
        <w:pStyle w:val="111"/>
        <w:numPr>
          <w:ilvl w:val="0"/>
          <w:numId w:val="0"/>
        </w:num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B3">
        <w:rPr>
          <w:rFonts w:ascii="Times New Roman" w:hAnsi="Times New Roman" w:cs="Times New Roman"/>
          <w:sz w:val="28"/>
          <w:szCs w:val="28"/>
        </w:rPr>
        <w:lastRenderedPageBreak/>
        <w:t>Наказ Міністерства внутрішніх</w:t>
      </w:r>
      <w:r w:rsidR="009F4F39">
        <w:rPr>
          <w:rFonts w:ascii="Times New Roman" w:hAnsi="Times New Roman" w:cs="Times New Roman"/>
          <w:sz w:val="28"/>
          <w:szCs w:val="28"/>
        </w:rPr>
        <w:t xml:space="preserve"> справ України від 30.12.2014 </w:t>
      </w:r>
      <w:r w:rsidRPr="008C4DB3">
        <w:rPr>
          <w:rFonts w:ascii="Times New Roman" w:hAnsi="Times New Roman" w:cs="Times New Roman"/>
          <w:sz w:val="28"/>
          <w:szCs w:val="28"/>
        </w:rPr>
        <w:t xml:space="preserve"> № 1417  „Про затвердження Правил пожежної безпеки в Україні”, зареєстрований в Міністерс</w:t>
      </w:r>
      <w:r w:rsidR="00A47CCA" w:rsidRPr="008C4DB3">
        <w:rPr>
          <w:rFonts w:ascii="Times New Roman" w:hAnsi="Times New Roman" w:cs="Times New Roman"/>
          <w:sz w:val="28"/>
          <w:szCs w:val="28"/>
        </w:rPr>
        <w:t>тв</w:t>
      </w:r>
      <w:r w:rsidR="009F4F39">
        <w:rPr>
          <w:rFonts w:ascii="Times New Roman" w:hAnsi="Times New Roman" w:cs="Times New Roman"/>
          <w:sz w:val="28"/>
          <w:szCs w:val="28"/>
        </w:rPr>
        <w:t xml:space="preserve">і юстиції України 05.03.2015 </w:t>
      </w:r>
      <w:r w:rsidR="00D83359">
        <w:rPr>
          <w:rFonts w:ascii="Times New Roman" w:hAnsi="Times New Roman" w:cs="Times New Roman"/>
          <w:sz w:val="28"/>
          <w:szCs w:val="28"/>
        </w:rPr>
        <w:t xml:space="preserve"> за № 252/26697</w:t>
      </w:r>
      <w:r w:rsidRPr="008C4DB3">
        <w:rPr>
          <w:rFonts w:ascii="Times New Roman" w:hAnsi="Times New Roman" w:cs="Times New Roman"/>
          <w:sz w:val="28"/>
          <w:szCs w:val="28"/>
        </w:rPr>
        <w:t>.</w:t>
      </w:r>
    </w:p>
    <w:p w14:paraId="6B26B4C0" w14:textId="33BB2A30" w:rsidR="00D471BD" w:rsidRPr="00AA78FB" w:rsidRDefault="00D471BD" w:rsidP="00D471BD">
      <w:pPr>
        <w:autoSpaceDE w:val="0"/>
        <w:autoSpaceDN w:val="0"/>
        <w:spacing w:before="40" w:after="40"/>
        <w:ind w:firstLine="567"/>
        <w:rPr>
          <w:rFonts w:cs="Times New Roman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Наказ Міністерства енергетики та вугільної промисловості України від 19.01.2015  №21 </w:t>
      </w:r>
      <w:r w:rsidRPr="002E2A7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 затвердження Правил охорони праці під час вантажно-розвантажувальних робіт ” зареєстрований</w:t>
      </w:r>
      <w:r w:rsidR="006021FD">
        <w:rPr>
          <w:rFonts w:ascii="Times New Roman" w:hAnsi="Times New Roman"/>
          <w:sz w:val="28"/>
          <w:szCs w:val="28"/>
        </w:rPr>
        <w:t xml:space="preserve"> в Міністерстві юстиції України</w:t>
      </w:r>
      <w:r>
        <w:rPr>
          <w:rFonts w:ascii="Times New Roman" w:hAnsi="Times New Roman"/>
          <w:sz w:val="28"/>
          <w:szCs w:val="28"/>
        </w:rPr>
        <w:t xml:space="preserve"> 03.02.2015  за </w:t>
      </w:r>
      <w:r w:rsidR="00D83359">
        <w:rPr>
          <w:rFonts w:ascii="Times New Roman" w:hAnsi="Times New Roman"/>
          <w:sz w:val="28"/>
          <w:szCs w:val="28"/>
        </w:rPr>
        <w:t>№ 124/26569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59D67EB" w14:textId="34E3DD93" w:rsidR="00D471BD" w:rsidRDefault="00D471BD" w:rsidP="00D471BD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Міністерства соціальної політики України від 19.01.2018  № 62   </w:t>
      </w:r>
      <w:r w:rsidRPr="002E2A7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4073C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Правил охорони праці під час експлуатації вантажопідіймальних кранів, підіймальних пристроїв і відповідного обладнання”, зареєстрований в Міністерстві юстиції України 27.02.2018  за </w:t>
      </w:r>
      <w:r w:rsidR="00D83359">
        <w:rPr>
          <w:rFonts w:ascii="Times New Roman" w:hAnsi="Times New Roman" w:cs="Times New Roman"/>
          <w:sz w:val="28"/>
          <w:szCs w:val="28"/>
        </w:rPr>
        <w:t>№ 244/31696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8212DA" w14:textId="51CA7886" w:rsidR="00AA78FB" w:rsidRDefault="00AA78FB" w:rsidP="00AA78FB">
      <w:pPr>
        <w:pStyle w:val="aff9"/>
        <w:spacing w:after="0"/>
        <w:ind w:firstLine="567"/>
        <w:jc w:val="both"/>
        <w:rPr>
          <w:color w:val="0D0D0D" w:themeColor="text1" w:themeTint="F2"/>
          <w:sz w:val="28"/>
          <w:szCs w:val="28"/>
          <w:lang w:val="uk-UA"/>
        </w:rPr>
      </w:pPr>
      <w:r w:rsidRPr="008C4DB3">
        <w:rPr>
          <w:sz w:val="28"/>
          <w:szCs w:val="28"/>
          <w:lang w:val="uk-UA"/>
        </w:rPr>
        <w:t>Наказ Міністерства соціальної політики України</w:t>
      </w:r>
      <w:r w:rsidR="00D471BD" w:rsidRPr="00D471BD">
        <w:rPr>
          <w:sz w:val="28"/>
          <w:szCs w:val="28"/>
          <w:lang w:val="uk-UA"/>
        </w:rPr>
        <w:t xml:space="preserve"> </w:t>
      </w:r>
      <w:r w:rsidR="00D471BD" w:rsidRPr="008C4DB3">
        <w:rPr>
          <w:sz w:val="28"/>
          <w:szCs w:val="28"/>
          <w:lang w:val="uk-UA"/>
        </w:rPr>
        <w:t>від 04.07.2019</w:t>
      </w:r>
      <w:r w:rsidR="00D471BD">
        <w:rPr>
          <w:sz w:val="28"/>
          <w:szCs w:val="28"/>
          <w:lang w:val="uk-UA"/>
        </w:rPr>
        <w:t xml:space="preserve"> </w:t>
      </w:r>
      <w:r w:rsidR="00D471BD" w:rsidRPr="008C4DB3">
        <w:rPr>
          <w:sz w:val="28"/>
          <w:szCs w:val="28"/>
          <w:lang w:val="uk-UA"/>
        </w:rPr>
        <w:t xml:space="preserve"> № 1045</w:t>
      </w:r>
      <w:r w:rsidRPr="008C4DB3">
        <w:rPr>
          <w:sz w:val="28"/>
          <w:szCs w:val="28"/>
          <w:lang w:val="uk-UA"/>
        </w:rPr>
        <w:t xml:space="preserve"> "Про затвердження Положення щодо застосування нарядів-допусків на виконання робіт підвищеної небезпеки в металургійній промисловості та залізорудних гірничо-збагачува</w:t>
      </w:r>
      <w:r w:rsidR="00D471BD">
        <w:rPr>
          <w:sz w:val="28"/>
          <w:szCs w:val="28"/>
          <w:lang w:val="uk-UA"/>
        </w:rPr>
        <w:t>льних комбінатах"</w:t>
      </w:r>
      <w:r w:rsidRPr="008C4DB3">
        <w:rPr>
          <w:sz w:val="28"/>
          <w:szCs w:val="28"/>
          <w:lang w:val="uk-UA"/>
        </w:rPr>
        <w:t>, за</w:t>
      </w:r>
      <w:r w:rsidR="002E2A7F" w:rsidRPr="008C4DB3">
        <w:rPr>
          <w:sz w:val="28"/>
          <w:szCs w:val="28"/>
          <w:lang w:val="uk-UA"/>
        </w:rPr>
        <w:t>реєстрований</w:t>
      </w:r>
      <w:r w:rsidR="006021FD">
        <w:rPr>
          <w:sz w:val="28"/>
          <w:szCs w:val="28"/>
          <w:lang w:val="uk-UA"/>
        </w:rPr>
        <w:t xml:space="preserve"> в Міністерстві юстиції України</w:t>
      </w:r>
      <w:r w:rsidRPr="008C4DB3">
        <w:rPr>
          <w:sz w:val="28"/>
          <w:szCs w:val="28"/>
          <w:lang w:val="uk-UA"/>
        </w:rPr>
        <w:t xml:space="preserve"> 29.07.2019</w:t>
      </w:r>
      <w:r w:rsidR="009F4F39">
        <w:rPr>
          <w:sz w:val="28"/>
          <w:szCs w:val="28"/>
          <w:lang w:val="uk-UA"/>
        </w:rPr>
        <w:t xml:space="preserve"> </w:t>
      </w:r>
      <w:r w:rsidR="00D83359">
        <w:rPr>
          <w:sz w:val="28"/>
          <w:szCs w:val="28"/>
          <w:lang w:val="uk-UA"/>
        </w:rPr>
        <w:t xml:space="preserve"> за № 828/33799</w:t>
      </w:r>
      <w:r w:rsidRPr="008C4DB3">
        <w:rPr>
          <w:color w:val="0D0D0D" w:themeColor="text1" w:themeTint="F2"/>
          <w:sz w:val="28"/>
          <w:szCs w:val="28"/>
          <w:lang w:val="uk-UA"/>
        </w:rPr>
        <w:t xml:space="preserve">. </w:t>
      </w:r>
    </w:p>
    <w:p w14:paraId="03CBF671" w14:textId="77777777" w:rsidR="00FB6C8A" w:rsidRPr="004E1A55" w:rsidRDefault="00FB6C8A" w:rsidP="003F49B7">
      <w:pPr>
        <w:spacing w:before="0"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C5BA9A1" w14:textId="528679C2" w:rsidR="00AA78FB" w:rsidRDefault="00AA78FB" w:rsidP="00AA78FB">
      <w:pP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46" w:name="_Toc280034383"/>
      <w:bookmarkStart w:id="47" w:name="_Toc471254030"/>
      <w:bookmarkStart w:id="48" w:name="_Toc15369133"/>
      <w:r w:rsidRPr="00017EC0">
        <w:rPr>
          <w:rFonts w:ascii="Times New Roman" w:hAnsi="Times New Roman" w:cs="Times New Roman"/>
          <w:b/>
          <w:color w:val="auto"/>
          <w:sz w:val="28"/>
        </w:rPr>
        <w:t>4. Загальні компетентності</w:t>
      </w:r>
    </w:p>
    <w:p w14:paraId="00645DED" w14:textId="77777777" w:rsidR="004A4A53" w:rsidRPr="00F44213" w:rsidRDefault="004A4A53" w:rsidP="004A4A53">
      <w:pPr>
        <w:autoSpaceDE w:val="0"/>
        <w:autoSpaceDN w:val="0"/>
        <w:spacing w:before="40" w:after="40"/>
        <w:ind w:firstLine="567"/>
      </w:pPr>
      <w:r w:rsidRPr="00F44213">
        <w:rPr>
          <w:rFonts w:ascii="Times New Roman" w:hAnsi="Times New Roman" w:cs="Times New Roman"/>
          <w:sz w:val="28"/>
          <w:szCs w:val="28"/>
        </w:rPr>
        <w:t>ЗК1. Володіння професійною лексикою.</w:t>
      </w:r>
    </w:p>
    <w:p w14:paraId="2573F137" w14:textId="77777777" w:rsidR="004A4A53" w:rsidRPr="00F44213" w:rsidRDefault="004A4A53" w:rsidP="004A4A53">
      <w:pPr>
        <w:spacing w:before="0" w:after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4213">
        <w:rPr>
          <w:rFonts w:ascii="Times New Roman" w:hAnsi="Times New Roman" w:cs="Times New Roman"/>
          <w:color w:val="auto"/>
          <w:sz w:val="28"/>
          <w:szCs w:val="28"/>
        </w:rPr>
        <w:t>ЗК2. Здатність працювати у команді.</w:t>
      </w:r>
    </w:p>
    <w:p w14:paraId="6BF99396" w14:textId="77777777" w:rsidR="004A4A53" w:rsidRPr="00F44213" w:rsidRDefault="004A4A53" w:rsidP="004A4A53">
      <w:pPr>
        <w:spacing w:before="0" w:after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4213">
        <w:rPr>
          <w:rFonts w:ascii="Times New Roman" w:hAnsi="Times New Roman" w:cs="Times New Roman"/>
          <w:color w:val="auto"/>
          <w:sz w:val="28"/>
          <w:szCs w:val="28"/>
        </w:rPr>
        <w:t>ЗК3. Дотримання професійної етики.</w:t>
      </w:r>
    </w:p>
    <w:p w14:paraId="609FCA17" w14:textId="77777777" w:rsidR="004A4A53" w:rsidRPr="00F44213" w:rsidRDefault="004A4A53" w:rsidP="004A4A53">
      <w:pPr>
        <w:spacing w:before="0" w:after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4213">
        <w:rPr>
          <w:rFonts w:ascii="Times New Roman" w:hAnsi="Times New Roman" w:cs="Times New Roman"/>
          <w:color w:val="auto"/>
          <w:sz w:val="28"/>
          <w:szCs w:val="28"/>
        </w:rPr>
        <w:t>ЗК4. Запобігання конфліктних ситуацій.</w:t>
      </w:r>
    </w:p>
    <w:p w14:paraId="6D18C412" w14:textId="77777777" w:rsidR="004A4A53" w:rsidRPr="00F44213" w:rsidRDefault="004A4A53" w:rsidP="004A4A53">
      <w:pPr>
        <w:spacing w:before="0" w:after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4213">
        <w:rPr>
          <w:rFonts w:ascii="Times New Roman" w:hAnsi="Times New Roman" w:cs="Times New Roman"/>
          <w:color w:val="auto"/>
          <w:sz w:val="28"/>
          <w:szCs w:val="28"/>
        </w:rPr>
        <w:t>ЗК5. Здатність оперативно приймати рішення в межах професійної компетентності.</w:t>
      </w:r>
    </w:p>
    <w:p w14:paraId="6A26E012" w14:textId="77777777" w:rsidR="004A4A53" w:rsidRPr="00F44213" w:rsidRDefault="004A4A53" w:rsidP="004A4A53">
      <w:pPr>
        <w:spacing w:before="0" w:after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4213">
        <w:rPr>
          <w:rFonts w:ascii="Times New Roman" w:hAnsi="Times New Roman" w:cs="Times New Roman"/>
          <w:color w:val="auto"/>
          <w:sz w:val="28"/>
          <w:szCs w:val="28"/>
        </w:rPr>
        <w:t>ЗК6. Здатність застосовувати знання на практиці.</w:t>
      </w:r>
    </w:p>
    <w:p w14:paraId="760F37E5" w14:textId="77777777" w:rsidR="004D5BD6" w:rsidRPr="00630890" w:rsidRDefault="004D5BD6" w:rsidP="004D5BD6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814C02" w14:textId="77777777" w:rsidR="00367C71" w:rsidRPr="00630890" w:rsidRDefault="0053684A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0890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45856" w:rsidRPr="0063089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46"/>
      <w:r w:rsidR="00C86530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Перелік трудових функцій</w:t>
      </w:r>
      <w:bookmarkEnd w:id="47"/>
      <w:bookmarkEnd w:id="48"/>
      <w:r w:rsidR="00732661" w:rsidRPr="006308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(професійних компетентностей за трудовою дією або групою трудових дій, </w:t>
      </w:r>
      <w:r w:rsidR="0085443B" w:rsidRPr="00630890">
        <w:rPr>
          <w:rFonts w:ascii="Times New Roman" w:hAnsi="Times New Roman" w:cs="Times New Roman"/>
          <w:b/>
          <w:color w:val="auto"/>
          <w:sz w:val="28"/>
          <w:szCs w:val="28"/>
        </w:rPr>
        <w:t>що входять до них), умовні позначення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78"/>
        <w:gridCol w:w="2039"/>
        <w:gridCol w:w="4132"/>
        <w:gridCol w:w="1479"/>
      </w:tblGrid>
      <w:tr w:rsidR="00017EC0" w:rsidRPr="00630890" w14:paraId="0796D752" w14:textId="77777777" w:rsidTr="007E4C21">
        <w:tc>
          <w:tcPr>
            <w:tcW w:w="1027" w:type="pct"/>
            <w:vAlign w:val="center"/>
          </w:tcPr>
          <w:p w14:paraId="254DBF92" w14:textId="77777777" w:rsidR="0085443B" w:rsidRPr="00630890" w:rsidRDefault="0085443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Умовне позначення</w:t>
            </w:r>
          </w:p>
        </w:tc>
        <w:tc>
          <w:tcPr>
            <w:tcW w:w="1059" w:type="pct"/>
            <w:vAlign w:val="center"/>
          </w:tcPr>
          <w:p w14:paraId="32BB0B86" w14:textId="77777777" w:rsidR="0085443B" w:rsidRPr="00630890" w:rsidRDefault="0085443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Трудові функції</w:t>
            </w:r>
          </w:p>
        </w:tc>
        <w:tc>
          <w:tcPr>
            <w:tcW w:w="2146" w:type="pct"/>
            <w:vAlign w:val="center"/>
          </w:tcPr>
          <w:p w14:paraId="4CB5D218" w14:textId="77777777" w:rsidR="0085443B" w:rsidRPr="00630890" w:rsidRDefault="0085443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Професійні компетентності </w:t>
            </w: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(за трудовою дією або групою трудових дій)</w:t>
            </w:r>
          </w:p>
        </w:tc>
        <w:tc>
          <w:tcPr>
            <w:tcW w:w="768" w:type="pct"/>
            <w:vAlign w:val="center"/>
          </w:tcPr>
          <w:p w14:paraId="7649C852" w14:textId="77777777" w:rsidR="0085443B" w:rsidRPr="00630890" w:rsidRDefault="0085443B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Умовне позначення</w:t>
            </w:r>
          </w:p>
        </w:tc>
      </w:tr>
      <w:tr w:rsidR="00DD52DC" w:rsidRPr="00630890" w14:paraId="0EE051D5" w14:textId="77777777" w:rsidTr="006F25D6">
        <w:trPr>
          <w:trHeight w:val="20"/>
        </w:trPr>
        <w:tc>
          <w:tcPr>
            <w:tcW w:w="1027" w:type="pct"/>
            <w:vMerge w:val="restart"/>
          </w:tcPr>
          <w:p w14:paraId="40CF1D0F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1059" w:type="pct"/>
            <w:vMerge w:val="restart"/>
          </w:tcPr>
          <w:p w14:paraId="649AB219" w14:textId="173AE0F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3E">
              <w:rPr>
                <w:rFonts w:ascii="Times New Roman" w:hAnsi="Times New Roman" w:cs="Times New Roman"/>
                <w:sz w:val="24"/>
                <w:szCs w:val="24"/>
              </w:rPr>
              <w:t>Підготовка до роботи та закінчення виконання робіт</w:t>
            </w:r>
          </w:p>
        </w:tc>
        <w:tc>
          <w:tcPr>
            <w:tcW w:w="2146" w:type="pct"/>
            <w:vAlign w:val="center"/>
          </w:tcPr>
          <w:p w14:paraId="1DAF4745" w14:textId="71B5E1FB" w:rsidR="00DD52DC" w:rsidRPr="0096492A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Здатність отримувати (передавати) інформацію при </w:t>
            </w:r>
            <w:r w:rsidR="0096492A"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прийманні-здаванні</w:t>
            </w:r>
            <w:r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зміни</w:t>
            </w:r>
          </w:p>
        </w:tc>
        <w:tc>
          <w:tcPr>
            <w:tcW w:w="768" w:type="pct"/>
          </w:tcPr>
          <w:p w14:paraId="684DE1E7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</w:t>
            </w:r>
          </w:p>
        </w:tc>
      </w:tr>
      <w:tr w:rsidR="00DD52DC" w:rsidRPr="00630890" w14:paraId="2284AC4F" w14:textId="77777777" w:rsidTr="007E4C21">
        <w:trPr>
          <w:trHeight w:val="20"/>
        </w:trPr>
        <w:tc>
          <w:tcPr>
            <w:tcW w:w="1027" w:type="pct"/>
            <w:vMerge/>
          </w:tcPr>
          <w:p w14:paraId="4EB015F8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447B0C5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D556210" w14:textId="365F753B" w:rsidR="00DD52DC" w:rsidRPr="0096492A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92A">
              <w:rPr>
                <w:rFonts w:ascii="Times New Roman" w:hAnsi="Times New Roman" w:cs="Times New Roman"/>
                <w:sz w:val="24"/>
                <w:szCs w:val="24"/>
              </w:rPr>
              <w:t>Здатність проводити підготовку робочого місця до початку та закінчення виконання робіт</w:t>
            </w:r>
          </w:p>
        </w:tc>
        <w:tc>
          <w:tcPr>
            <w:tcW w:w="768" w:type="pct"/>
          </w:tcPr>
          <w:p w14:paraId="2F9FDA41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</w:t>
            </w:r>
          </w:p>
        </w:tc>
      </w:tr>
      <w:tr w:rsidR="00DD52DC" w:rsidRPr="00630890" w14:paraId="33B2DAA9" w14:textId="77777777" w:rsidTr="007E4C21">
        <w:trPr>
          <w:trHeight w:val="20"/>
        </w:trPr>
        <w:tc>
          <w:tcPr>
            <w:tcW w:w="1027" w:type="pct"/>
            <w:vMerge/>
          </w:tcPr>
          <w:p w14:paraId="56D30B1F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95E757B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7CDEBFE" w14:textId="402DF7B6" w:rsidR="00DD52DC" w:rsidRPr="0096492A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Здатність </w:t>
            </w:r>
            <w:r w:rsidRPr="009649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вести робочу документацію при </w:t>
            </w:r>
            <w:r w:rsidR="0096492A"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прийманні-здаванні </w:t>
            </w:r>
            <w:r w:rsidRPr="009649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зміни</w:t>
            </w:r>
          </w:p>
        </w:tc>
        <w:tc>
          <w:tcPr>
            <w:tcW w:w="768" w:type="pct"/>
          </w:tcPr>
          <w:p w14:paraId="71E32FEF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А3</w:t>
            </w:r>
          </w:p>
        </w:tc>
      </w:tr>
      <w:tr w:rsidR="00DD52DC" w:rsidRPr="00630890" w14:paraId="6D12EA91" w14:textId="77777777" w:rsidTr="00DD52DC">
        <w:trPr>
          <w:trHeight w:val="890"/>
        </w:trPr>
        <w:tc>
          <w:tcPr>
            <w:tcW w:w="1027" w:type="pct"/>
            <w:vMerge/>
          </w:tcPr>
          <w:p w14:paraId="6F7B6287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6B7FCCC7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0DFD253" w14:textId="30009532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27A">
              <w:rPr>
                <w:rFonts w:ascii="Times New Roman" w:hAnsi="Times New Roman" w:cs="Times New Roman"/>
                <w:sz w:val="24"/>
                <w:szCs w:val="24"/>
              </w:rPr>
              <w:t>Здатність отримувати планово-змінні завдання від безпосереднього керівника</w:t>
            </w:r>
          </w:p>
        </w:tc>
        <w:tc>
          <w:tcPr>
            <w:tcW w:w="768" w:type="pct"/>
          </w:tcPr>
          <w:p w14:paraId="45948083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А4</w:t>
            </w:r>
          </w:p>
        </w:tc>
      </w:tr>
      <w:tr w:rsidR="00DD52DC" w:rsidRPr="00630890" w14:paraId="296F960E" w14:textId="77777777" w:rsidTr="00C61B79">
        <w:trPr>
          <w:trHeight w:val="1012"/>
        </w:trPr>
        <w:tc>
          <w:tcPr>
            <w:tcW w:w="1027" w:type="pct"/>
            <w:vMerge/>
          </w:tcPr>
          <w:p w14:paraId="07BCD7FF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2B6F6B9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0241409" w14:textId="33FBCCD1" w:rsidR="00DD52DC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здійснювати п</w:t>
            </w:r>
            <w:r w:rsidRPr="00B0673E">
              <w:rPr>
                <w:rFonts w:ascii="Times New Roman" w:hAnsi="Times New Roman" w:cs="Times New Roman"/>
                <w:sz w:val="24"/>
                <w:szCs w:val="24"/>
              </w:rPr>
              <w:t>роходження інструктажу з безпечного проведення робіт</w:t>
            </w:r>
          </w:p>
        </w:tc>
        <w:tc>
          <w:tcPr>
            <w:tcW w:w="768" w:type="pct"/>
          </w:tcPr>
          <w:p w14:paraId="33218EC9" w14:textId="20E5ABB1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А5</w:t>
            </w:r>
          </w:p>
        </w:tc>
      </w:tr>
      <w:tr w:rsidR="00DD52DC" w:rsidRPr="00630890" w14:paraId="30EDD093" w14:textId="77777777" w:rsidTr="007E4C21">
        <w:trPr>
          <w:trHeight w:val="397"/>
        </w:trPr>
        <w:tc>
          <w:tcPr>
            <w:tcW w:w="1027" w:type="pct"/>
            <w:vMerge w:val="restart"/>
          </w:tcPr>
          <w:p w14:paraId="6080EA9A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59" w:type="pct"/>
            <w:vMerge w:val="restart"/>
          </w:tcPr>
          <w:p w14:paraId="4CB506B6" w14:textId="33DD204B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рухомого складу</w:t>
            </w:r>
          </w:p>
        </w:tc>
        <w:tc>
          <w:tcPr>
            <w:tcW w:w="2146" w:type="pct"/>
          </w:tcPr>
          <w:p w14:paraId="57CF5C1E" w14:textId="0ECB9FD8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заходи з очищення вузлів і агрегатів для своєчасного виявлення несправностей, що виникли</w:t>
            </w:r>
          </w:p>
        </w:tc>
        <w:tc>
          <w:tcPr>
            <w:tcW w:w="768" w:type="pct"/>
          </w:tcPr>
          <w:p w14:paraId="490DC93C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</w:t>
            </w:r>
          </w:p>
        </w:tc>
      </w:tr>
      <w:tr w:rsidR="00DD52DC" w:rsidRPr="00630890" w14:paraId="59258561" w14:textId="77777777" w:rsidTr="007E4C21">
        <w:trPr>
          <w:trHeight w:val="397"/>
        </w:trPr>
        <w:tc>
          <w:tcPr>
            <w:tcW w:w="1027" w:type="pct"/>
            <w:vMerge/>
          </w:tcPr>
          <w:p w14:paraId="5C3433F4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9BA0123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FCA9253" w14:textId="200C1AE1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виконувати закріплення рухомого складу від мимовільного руху</w:t>
            </w:r>
          </w:p>
        </w:tc>
        <w:tc>
          <w:tcPr>
            <w:tcW w:w="768" w:type="pct"/>
          </w:tcPr>
          <w:p w14:paraId="295C6899" w14:textId="6D5F0702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</w:t>
            </w:r>
          </w:p>
        </w:tc>
      </w:tr>
      <w:tr w:rsidR="00DD52DC" w:rsidRPr="00630890" w14:paraId="45706B5E" w14:textId="77777777" w:rsidTr="007E4C21">
        <w:trPr>
          <w:trHeight w:val="397"/>
        </w:trPr>
        <w:tc>
          <w:tcPr>
            <w:tcW w:w="1027" w:type="pct"/>
            <w:vMerge/>
          </w:tcPr>
          <w:p w14:paraId="62694E7A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CF49B4C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EF6B1E9" w14:textId="1482CEC9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визначати якість деталей і необхідність їх ремонту</w:t>
            </w:r>
          </w:p>
        </w:tc>
        <w:tc>
          <w:tcPr>
            <w:tcW w:w="768" w:type="pct"/>
          </w:tcPr>
          <w:p w14:paraId="691428DC" w14:textId="719CB862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</w:t>
            </w:r>
          </w:p>
        </w:tc>
      </w:tr>
      <w:tr w:rsidR="00DD52DC" w:rsidRPr="00630890" w14:paraId="5A839D2B" w14:textId="77777777" w:rsidTr="007E4C21">
        <w:trPr>
          <w:trHeight w:val="397"/>
        </w:trPr>
        <w:tc>
          <w:tcPr>
            <w:tcW w:w="1027" w:type="pct"/>
            <w:vMerge/>
          </w:tcPr>
          <w:p w14:paraId="11627034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087731F7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FC4979C" w14:textId="4FDDAA09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оформлювати дефектні відомо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сті на ремонт</w:t>
            </w:r>
            <w:r w:rsidR="007832BC">
              <w:rPr>
                <w:rFonts w:ascii="Times New Roman" w:hAnsi="Times New Roman" w:cs="Times New Roman"/>
                <w:sz w:val="24"/>
                <w:szCs w:val="24"/>
              </w:rPr>
              <w:t xml:space="preserve"> та читати креслення</w:t>
            </w:r>
          </w:p>
        </w:tc>
        <w:tc>
          <w:tcPr>
            <w:tcW w:w="768" w:type="pct"/>
          </w:tcPr>
          <w:p w14:paraId="13F9356F" w14:textId="68ECD53D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Б4</w:t>
            </w:r>
          </w:p>
        </w:tc>
      </w:tr>
      <w:tr w:rsidR="00DD52DC" w:rsidRPr="00630890" w14:paraId="180546F6" w14:textId="77777777" w:rsidTr="007E4C21">
        <w:trPr>
          <w:trHeight w:val="397"/>
        </w:trPr>
        <w:tc>
          <w:tcPr>
            <w:tcW w:w="1027" w:type="pct"/>
            <w:vMerge/>
          </w:tcPr>
          <w:p w14:paraId="53AA11AD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E74F6FC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833F2EC" w14:textId="0EB8B82D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визначати стан обладнання рухомого складу</w:t>
            </w:r>
          </w:p>
        </w:tc>
        <w:tc>
          <w:tcPr>
            <w:tcW w:w="768" w:type="pct"/>
          </w:tcPr>
          <w:p w14:paraId="6BFB0540" w14:textId="53FC169B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Б5</w:t>
            </w:r>
          </w:p>
        </w:tc>
      </w:tr>
      <w:tr w:rsidR="00DD52DC" w:rsidRPr="00630890" w14:paraId="72C6CD4E" w14:textId="77777777" w:rsidTr="001913AC">
        <w:trPr>
          <w:trHeight w:val="717"/>
        </w:trPr>
        <w:tc>
          <w:tcPr>
            <w:tcW w:w="1027" w:type="pct"/>
            <w:vMerge/>
          </w:tcPr>
          <w:p w14:paraId="4AB3653B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F3F765A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0AC4672" w14:textId="19593991" w:rsidR="00922EC0" w:rsidRPr="00630890" w:rsidRDefault="00922EC0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проводити діагностику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з метою виявлення та усунення несправностей</w:t>
            </w:r>
          </w:p>
        </w:tc>
        <w:tc>
          <w:tcPr>
            <w:tcW w:w="768" w:type="pct"/>
          </w:tcPr>
          <w:p w14:paraId="0C173E89" w14:textId="065CBCC2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Б6</w:t>
            </w:r>
          </w:p>
        </w:tc>
      </w:tr>
      <w:tr w:rsidR="00A422FC" w:rsidRPr="00630890" w14:paraId="67034F7A" w14:textId="77777777" w:rsidTr="007E4C21">
        <w:trPr>
          <w:trHeight w:val="20"/>
        </w:trPr>
        <w:tc>
          <w:tcPr>
            <w:tcW w:w="1027" w:type="pct"/>
            <w:vMerge w:val="restart"/>
          </w:tcPr>
          <w:p w14:paraId="0A0CCBC4" w14:textId="77777777" w:rsidR="009B40F3" w:rsidRDefault="009B40F3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BFC0F9D" w14:textId="7B9E7C20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1059" w:type="pct"/>
            <w:vMerge w:val="restart"/>
          </w:tcPr>
          <w:p w14:paraId="7FEFC5D7" w14:textId="14DC3109" w:rsidR="00A422FC" w:rsidRPr="00DF40E3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та виготовлення деталей за 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зним</w:t>
            </w:r>
            <w:r w:rsidR="008B3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квалітетами</w:t>
            </w:r>
          </w:p>
        </w:tc>
        <w:tc>
          <w:tcPr>
            <w:tcW w:w="2146" w:type="pct"/>
          </w:tcPr>
          <w:p w14:paraId="2C85CA49" w14:textId="50D55095" w:rsidR="00A422FC" w:rsidRPr="00630890" w:rsidRDefault="00A422FC" w:rsidP="002C511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розбирання, ремонт і складання вузлів та механізмів</w:t>
            </w:r>
          </w:p>
        </w:tc>
        <w:tc>
          <w:tcPr>
            <w:tcW w:w="768" w:type="pct"/>
          </w:tcPr>
          <w:p w14:paraId="23AE0BB1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</w:t>
            </w:r>
          </w:p>
        </w:tc>
      </w:tr>
      <w:tr w:rsidR="00A422FC" w:rsidRPr="00630890" w14:paraId="4384B281" w14:textId="77777777" w:rsidTr="007E4C21">
        <w:trPr>
          <w:trHeight w:val="20"/>
        </w:trPr>
        <w:tc>
          <w:tcPr>
            <w:tcW w:w="1027" w:type="pct"/>
            <w:vMerge/>
          </w:tcPr>
          <w:p w14:paraId="2EC6DAAD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1DBFDF5D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4E8B552" w14:textId="5B8C2131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слюсарне оброблення деталей за різним квалітетом</w:t>
            </w:r>
          </w:p>
        </w:tc>
        <w:tc>
          <w:tcPr>
            <w:tcW w:w="768" w:type="pct"/>
          </w:tcPr>
          <w:p w14:paraId="4E80F004" w14:textId="6190F4BC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В2</w:t>
            </w:r>
          </w:p>
        </w:tc>
      </w:tr>
      <w:tr w:rsidR="00A422FC" w:rsidRPr="00630890" w14:paraId="2D81886C" w14:textId="77777777" w:rsidTr="007E4C21">
        <w:trPr>
          <w:trHeight w:val="20"/>
        </w:trPr>
        <w:tc>
          <w:tcPr>
            <w:tcW w:w="1027" w:type="pct"/>
            <w:vMerge/>
          </w:tcPr>
          <w:p w14:paraId="7186EFD4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60AB8675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F522CD1" w14:textId="5B3506C7" w:rsidR="009B40F3" w:rsidRPr="00630890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свердління отворів ручним і механізованим інструментом</w:t>
            </w:r>
          </w:p>
        </w:tc>
        <w:tc>
          <w:tcPr>
            <w:tcW w:w="768" w:type="pct"/>
          </w:tcPr>
          <w:p w14:paraId="7E8E207E" w14:textId="1109A904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В3</w:t>
            </w:r>
          </w:p>
        </w:tc>
      </w:tr>
      <w:tr w:rsidR="00A422FC" w:rsidRPr="00630890" w14:paraId="05FA25CC" w14:textId="77777777" w:rsidTr="007E4C21">
        <w:trPr>
          <w:trHeight w:val="20"/>
        </w:trPr>
        <w:tc>
          <w:tcPr>
            <w:tcW w:w="1027" w:type="pct"/>
            <w:vMerge/>
          </w:tcPr>
          <w:p w14:paraId="139137FC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451D89B3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93878FD" w14:textId="2230B6F6" w:rsidR="009B40F3" w:rsidRPr="00630890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нарізання різі на кріпильних деталях мітчиками і плашками</w:t>
            </w:r>
          </w:p>
        </w:tc>
        <w:tc>
          <w:tcPr>
            <w:tcW w:w="768" w:type="pct"/>
          </w:tcPr>
          <w:p w14:paraId="26863709" w14:textId="3AA5B454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В4</w:t>
            </w:r>
          </w:p>
        </w:tc>
      </w:tr>
      <w:tr w:rsidR="00A422FC" w:rsidRPr="00630890" w14:paraId="6854D9E2" w14:textId="77777777" w:rsidTr="00D86645">
        <w:trPr>
          <w:trHeight w:val="340"/>
        </w:trPr>
        <w:tc>
          <w:tcPr>
            <w:tcW w:w="1027" w:type="pct"/>
            <w:vMerge/>
          </w:tcPr>
          <w:p w14:paraId="050CF4C8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D1760FD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4F0BCEC" w14:textId="60563F12" w:rsidR="009B40F3" w:rsidRPr="00630890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регулювання циліндричних прямозубих коліс по плямам контакту</w:t>
            </w:r>
          </w:p>
        </w:tc>
        <w:tc>
          <w:tcPr>
            <w:tcW w:w="768" w:type="pct"/>
          </w:tcPr>
          <w:p w14:paraId="028CA2F9" w14:textId="0203C500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В5</w:t>
            </w:r>
          </w:p>
        </w:tc>
      </w:tr>
      <w:tr w:rsidR="00A422FC" w:rsidRPr="00630890" w14:paraId="79A070CB" w14:textId="77777777" w:rsidTr="00D86645">
        <w:trPr>
          <w:trHeight w:val="340"/>
        </w:trPr>
        <w:tc>
          <w:tcPr>
            <w:tcW w:w="1027" w:type="pct"/>
            <w:vMerge/>
          </w:tcPr>
          <w:p w14:paraId="26FC62CF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B675885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06BBBE70" w14:textId="12CB59C1" w:rsidR="009B40F3" w:rsidRPr="008D7874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ремонт, збірку, регулювання клапанів захисних пристроїв</w:t>
            </w:r>
          </w:p>
        </w:tc>
        <w:tc>
          <w:tcPr>
            <w:tcW w:w="768" w:type="pct"/>
          </w:tcPr>
          <w:p w14:paraId="6B85732D" w14:textId="147B9F44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В6</w:t>
            </w:r>
          </w:p>
        </w:tc>
      </w:tr>
      <w:tr w:rsidR="00A422FC" w:rsidRPr="00630890" w14:paraId="3A37AC52" w14:textId="77777777" w:rsidTr="00D86645">
        <w:trPr>
          <w:trHeight w:val="340"/>
        </w:trPr>
        <w:tc>
          <w:tcPr>
            <w:tcW w:w="1027" w:type="pct"/>
            <w:vMerge/>
          </w:tcPr>
          <w:p w14:paraId="7A3E549B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4440BAEA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024F7F8C" w14:textId="026643EC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регулювання циліндричних прямозубих коліс по плямам контакту</w:t>
            </w:r>
          </w:p>
        </w:tc>
        <w:tc>
          <w:tcPr>
            <w:tcW w:w="768" w:type="pct"/>
          </w:tcPr>
          <w:p w14:paraId="3EDCDDD9" w14:textId="0B40C557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В7</w:t>
            </w:r>
          </w:p>
        </w:tc>
      </w:tr>
      <w:tr w:rsidR="00A422FC" w:rsidRPr="00630890" w14:paraId="51FCB577" w14:textId="77777777" w:rsidTr="00D86645">
        <w:trPr>
          <w:trHeight w:val="340"/>
        </w:trPr>
        <w:tc>
          <w:tcPr>
            <w:tcW w:w="1027" w:type="pct"/>
            <w:vMerge/>
          </w:tcPr>
          <w:p w14:paraId="7B970D47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6CE55D5E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63BD3AA" w14:textId="30697992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оброблення внутрішніх пазів, шліцевих з</w:t>
            </w:r>
            <w:r w:rsidRPr="008D78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єднань</w:t>
            </w:r>
          </w:p>
        </w:tc>
        <w:tc>
          <w:tcPr>
            <w:tcW w:w="768" w:type="pct"/>
          </w:tcPr>
          <w:p w14:paraId="3033E59E" w14:textId="4070B3B5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В8</w:t>
            </w:r>
          </w:p>
        </w:tc>
      </w:tr>
      <w:tr w:rsidR="00A422FC" w:rsidRPr="00630890" w14:paraId="7227EFD9" w14:textId="77777777" w:rsidTr="00D86645">
        <w:trPr>
          <w:trHeight w:val="340"/>
        </w:trPr>
        <w:tc>
          <w:tcPr>
            <w:tcW w:w="1027" w:type="pct"/>
            <w:vMerge/>
          </w:tcPr>
          <w:p w14:paraId="47C1899B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66C8E176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37E6A1F" w14:textId="24EA0B87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розбирання і збирання роз</w:t>
            </w:r>
            <w:r w:rsidRPr="00CC733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ємних та не</w:t>
            </w:r>
            <w:r w:rsidRPr="00CC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CC73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ємних з</w:t>
            </w:r>
            <w:r w:rsidRPr="00CC73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єднань</w:t>
            </w:r>
          </w:p>
        </w:tc>
        <w:tc>
          <w:tcPr>
            <w:tcW w:w="768" w:type="pct"/>
          </w:tcPr>
          <w:p w14:paraId="63BA0392" w14:textId="27C74260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В9</w:t>
            </w:r>
          </w:p>
        </w:tc>
      </w:tr>
      <w:tr w:rsidR="00A422FC" w:rsidRPr="00630890" w14:paraId="19EBE73A" w14:textId="77777777" w:rsidTr="00D86645">
        <w:trPr>
          <w:trHeight w:val="340"/>
        </w:trPr>
        <w:tc>
          <w:tcPr>
            <w:tcW w:w="1027" w:type="pct"/>
            <w:vMerge/>
          </w:tcPr>
          <w:p w14:paraId="3082E88D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292035E0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3BFA53F" w14:textId="3C63F94A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шабрування деталі з великими приганяльними площинами</w:t>
            </w:r>
          </w:p>
        </w:tc>
        <w:tc>
          <w:tcPr>
            <w:tcW w:w="768" w:type="pct"/>
          </w:tcPr>
          <w:p w14:paraId="7A3337AD" w14:textId="0E86D8E4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В10</w:t>
            </w:r>
          </w:p>
        </w:tc>
      </w:tr>
      <w:tr w:rsidR="00A422FC" w:rsidRPr="00630890" w14:paraId="2B0AD3D7" w14:textId="77777777" w:rsidTr="00D86645">
        <w:trPr>
          <w:trHeight w:val="340"/>
        </w:trPr>
        <w:tc>
          <w:tcPr>
            <w:tcW w:w="1027" w:type="pct"/>
            <w:vMerge/>
          </w:tcPr>
          <w:p w14:paraId="3A11A736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2488587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3376DC0" w14:textId="5489086F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запресування деталей з використанням гідравлічних і гвинтових механічних пресів</w:t>
            </w:r>
          </w:p>
        </w:tc>
        <w:tc>
          <w:tcPr>
            <w:tcW w:w="768" w:type="pct"/>
          </w:tcPr>
          <w:p w14:paraId="407A3332" w14:textId="4ACE78C9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В11</w:t>
            </w:r>
          </w:p>
        </w:tc>
      </w:tr>
      <w:tr w:rsidR="00A422FC" w:rsidRPr="00630890" w14:paraId="6FA34B97" w14:textId="77777777" w:rsidTr="00D86645">
        <w:trPr>
          <w:trHeight w:val="340"/>
        </w:trPr>
        <w:tc>
          <w:tcPr>
            <w:tcW w:w="1027" w:type="pct"/>
            <w:vMerge/>
          </w:tcPr>
          <w:p w14:paraId="143F4316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9FD6813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98E8CDF" w14:textId="7D1FD2B9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підгонку натягів і зазорів, центрівка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встановлених деталей, вузлів і агрегатів</w:t>
            </w:r>
          </w:p>
        </w:tc>
        <w:tc>
          <w:tcPr>
            <w:tcW w:w="768" w:type="pct"/>
          </w:tcPr>
          <w:p w14:paraId="1CBF3D67" w14:textId="28A0A0EB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В12</w:t>
            </w:r>
          </w:p>
        </w:tc>
      </w:tr>
      <w:tr w:rsidR="00A422FC" w:rsidRPr="00630890" w14:paraId="0E9C9A28" w14:textId="77777777" w:rsidTr="00D86645">
        <w:trPr>
          <w:trHeight w:val="340"/>
        </w:trPr>
        <w:tc>
          <w:tcPr>
            <w:tcW w:w="1027" w:type="pct"/>
            <w:vMerge/>
          </w:tcPr>
          <w:p w14:paraId="0D1248D3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11808D50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0BB9F48E" w14:textId="7A46E506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розбирання і збирання механізмів перетворення і передачі обертального і поступального руху</w:t>
            </w:r>
          </w:p>
        </w:tc>
        <w:tc>
          <w:tcPr>
            <w:tcW w:w="768" w:type="pct"/>
          </w:tcPr>
          <w:p w14:paraId="77E7B1CA" w14:textId="2D8DC7BC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В13</w:t>
            </w:r>
          </w:p>
        </w:tc>
      </w:tr>
      <w:tr w:rsidR="00A422FC" w:rsidRPr="00630890" w14:paraId="3A6EED4C" w14:textId="77777777" w:rsidTr="00D86645">
        <w:trPr>
          <w:trHeight w:val="340"/>
        </w:trPr>
        <w:tc>
          <w:tcPr>
            <w:tcW w:w="1027" w:type="pct"/>
            <w:vMerge/>
          </w:tcPr>
          <w:p w14:paraId="584A7E0B" w14:textId="77777777" w:rsidR="00A422FC" w:rsidRPr="00630890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CD2593E" w14:textId="77777777" w:rsidR="00A422F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CB672EB" w14:textId="13318D7F" w:rsidR="009B40F3" w:rsidRDefault="009B40F3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вимірювання міжцентрової відстані валів і осей</w:t>
            </w:r>
          </w:p>
        </w:tc>
        <w:tc>
          <w:tcPr>
            <w:tcW w:w="768" w:type="pct"/>
          </w:tcPr>
          <w:p w14:paraId="2E638195" w14:textId="504E4280" w:rsidR="00A422FC" w:rsidRDefault="00A422F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В14</w:t>
            </w:r>
          </w:p>
        </w:tc>
      </w:tr>
      <w:tr w:rsidR="00DD52DC" w:rsidRPr="00630890" w14:paraId="2E1E657D" w14:textId="77777777" w:rsidTr="007E4C21">
        <w:trPr>
          <w:trHeight w:val="737"/>
        </w:trPr>
        <w:tc>
          <w:tcPr>
            <w:tcW w:w="1027" w:type="pct"/>
            <w:vMerge w:val="restart"/>
          </w:tcPr>
          <w:p w14:paraId="7A54B3D3" w14:textId="28DA736A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</w:t>
            </w:r>
          </w:p>
        </w:tc>
        <w:tc>
          <w:tcPr>
            <w:tcW w:w="1059" w:type="pct"/>
            <w:vMerge w:val="restart"/>
          </w:tcPr>
          <w:p w14:paraId="1E83AC13" w14:textId="094AAF64" w:rsidR="00DD52DC" w:rsidRPr="00DF40E3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Налагодження вузлів та механізмів</w:t>
            </w:r>
          </w:p>
        </w:tc>
        <w:tc>
          <w:tcPr>
            <w:tcW w:w="2146" w:type="pct"/>
          </w:tcPr>
          <w:p w14:paraId="3C6D29A6" w14:textId="68470463" w:rsidR="00DD52DC" w:rsidRPr="00630890" w:rsidRDefault="00A422F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перевіряти на</w:t>
            </w:r>
            <w:r w:rsidR="00E25034">
              <w:rPr>
                <w:rFonts w:ascii="Times New Roman" w:hAnsi="Times New Roman" w:cs="Times New Roman"/>
                <w:sz w:val="24"/>
                <w:szCs w:val="24"/>
              </w:rPr>
              <w:t xml:space="preserve"> точність відремонтоване устатк</w:t>
            </w:r>
            <w:r w:rsidR="00AF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768" w:type="pct"/>
          </w:tcPr>
          <w:p w14:paraId="42E3897D" w14:textId="09901C03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Г1</w:t>
            </w:r>
          </w:p>
        </w:tc>
      </w:tr>
      <w:tr w:rsidR="00DD52DC" w:rsidRPr="00630890" w14:paraId="31EC39B1" w14:textId="77777777" w:rsidTr="007E4C21">
        <w:trPr>
          <w:trHeight w:val="737"/>
        </w:trPr>
        <w:tc>
          <w:tcPr>
            <w:tcW w:w="1027" w:type="pct"/>
            <w:vMerge/>
          </w:tcPr>
          <w:p w14:paraId="463FD3EE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19B23053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3F491FA" w14:textId="6A99DA53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виявляти та запобігати дефектам складання</w:t>
            </w:r>
          </w:p>
        </w:tc>
        <w:tc>
          <w:tcPr>
            <w:tcW w:w="768" w:type="pct"/>
          </w:tcPr>
          <w:p w14:paraId="38911C02" w14:textId="788F5842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Г2</w:t>
            </w:r>
          </w:p>
        </w:tc>
      </w:tr>
      <w:tr w:rsidR="00DD52DC" w:rsidRPr="00630890" w14:paraId="6AB2627E" w14:textId="77777777" w:rsidTr="007E4C21">
        <w:trPr>
          <w:trHeight w:val="737"/>
        </w:trPr>
        <w:tc>
          <w:tcPr>
            <w:tcW w:w="1027" w:type="pct"/>
            <w:vMerge/>
          </w:tcPr>
          <w:p w14:paraId="7AFE00AF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D6D2D43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06E4E90" w14:textId="1C67C155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визначати пошкодження деталей і методи їх відновлення</w:t>
            </w:r>
          </w:p>
        </w:tc>
        <w:tc>
          <w:tcPr>
            <w:tcW w:w="768" w:type="pct"/>
          </w:tcPr>
          <w:p w14:paraId="02C8C175" w14:textId="2E39CC85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Г3</w:t>
            </w:r>
          </w:p>
        </w:tc>
      </w:tr>
      <w:tr w:rsidR="00DD52DC" w:rsidRPr="00630890" w14:paraId="1D54F88B" w14:textId="77777777" w:rsidTr="007E4C21">
        <w:trPr>
          <w:trHeight w:val="737"/>
        </w:trPr>
        <w:tc>
          <w:tcPr>
            <w:tcW w:w="1027" w:type="pct"/>
            <w:vMerge/>
          </w:tcPr>
          <w:p w14:paraId="6B38DC63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F6BA278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F44D3FF" w14:textId="409D0891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виконувати випробування та здачу відремонтованого устаткування</w:t>
            </w:r>
          </w:p>
        </w:tc>
        <w:tc>
          <w:tcPr>
            <w:tcW w:w="768" w:type="pct"/>
          </w:tcPr>
          <w:p w14:paraId="6E85C7F5" w14:textId="7A67DD8F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Г4</w:t>
            </w:r>
          </w:p>
        </w:tc>
      </w:tr>
      <w:tr w:rsidR="00046215" w:rsidRPr="00630890" w14:paraId="09C5D842" w14:textId="77777777" w:rsidTr="007E4C21">
        <w:trPr>
          <w:trHeight w:val="737"/>
        </w:trPr>
        <w:tc>
          <w:tcPr>
            <w:tcW w:w="1027" w:type="pct"/>
            <w:vMerge w:val="restart"/>
          </w:tcPr>
          <w:p w14:paraId="30EC946F" w14:textId="302A46B5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</w:p>
        </w:tc>
        <w:tc>
          <w:tcPr>
            <w:tcW w:w="1059" w:type="pct"/>
            <w:vMerge w:val="restart"/>
          </w:tcPr>
          <w:p w14:paraId="7F072CFA" w14:textId="5988D949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 рухомого складу</w:t>
            </w:r>
          </w:p>
        </w:tc>
        <w:tc>
          <w:tcPr>
            <w:tcW w:w="2146" w:type="pct"/>
          </w:tcPr>
          <w:p w14:paraId="51557E09" w14:textId="1E9D68DD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виконувати підготовку обладнання до розбирання</w:t>
            </w:r>
          </w:p>
        </w:tc>
        <w:tc>
          <w:tcPr>
            <w:tcW w:w="768" w:type="pct"/>
          </w:tcPr>
          <w:p w14:paraId="57D10BFD" w14:textId="5EAE1715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Д1</w:t>
            </w:r>
          </w:p>
        </w:tc>
      </w:tr>
      <w:tr w:rsidR="00046215" w:rsidRPr="00630890" w14:paraId="70B0265E" w14:textId="77777777" w:rsidTr="007E4C21">
        <w:trPr>
          <w:trHeight w:val="737"/>
        </w:trPr>
        <w:tc>
          <w:tcPr>
            <w:tcW w:w="1027" w:type="pct"/>
            <w:vMerge/>
          </w:tcPr>
          <w:p w14:paraId="1F7DB6F3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4E05C46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E40B4A9" w14:textId="47940CA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очищення і промивку деталей та вузлів</w:t>
            </w:r>
          </w:p>
        </w:tc>
        <w:tc>
          <w:tcPr>
            <w:tcW w:w="768" w:type="pct"/>
          </w:tcPr>
          <w:p w14:paraId="335F78F5" w14:textId="4857535D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Д2</w:t>
            </w:r>
          </w:p>
        </w:tc>
      </w:tr>
      <w:tr w:rsidR="00046215" w:rsidRPr="00630890" w14:paraId="3D5B4735" w14:textId="77777777" w:rsidTr="007E4C21">
        <w:trPr>
          <w:trHeight w:val="737"/>
        </w:trPr>
        <w:tc>
          <w:tcPr>
            <w:tcW w:w="1027" w:type="pct"/>
            <w:vMerge/>
          </w:tcPr>
          <w:p w14:paraId="5376C299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0E144EE9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C2406A1" w14:textId="2E808BB4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виконувати змащення деталей</w:t>
            </w:r>
          </w:p>
        </w:tc>
        <w:tc>
          <w:tcPr>
            <w:tcW w:w="768" w:type="pct"/>
          </w:tcPr>
          <w:p w14:paraId="4D1F1AFD" w14:textId="29893B82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Д3</w:t>
            </w:r>
          </w:p>
        </w:tc>
      </w:tr>
      <w:tr w:rsidR="00046215" w:rsidRPr="00630890" w14:paraId="3CDD4323" w14:textId="77777777" w:rsidTr="007E4C21">
        <w:trPr>
          <w:trHeight w:val="737"/>
        </w:trPr>
        <w:tc>
          <w:tcPr>
            <w:tcW w:w="1027" w:type="pct"/>
            <w:vMerge/>
          </w:tcPr>
          <w:p w14:paraId="5B23FAB3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0E5589A9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028EC9B4" w14:textId="727F49EC" w:rsidR="00A32A85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здійснювати контролювання і вибраковку деталей</w:t>
            </w:r>
          </w:p>
        </w:tc>
        <w:tc>
          <w:tcPr>
            <w:tcW w:w="768" w:type="pct"/>
          </w:tcPr>
          <w:p w14:paraId="3ADC9F6F" w14:textId="2B901096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Д4</w:t>
            </w:r>
          </w:p>
        </w:tc>
      </w:tr>
      <w:tr w:rsidR="00046215" w:rsidRPr="00630890" w14:paraId="3938B605" w14:textId="77777777" w:rsidTr="007E4C21">
        <w:trPr>
          <w:trHeight w:val="737"/>
        </w:trPr>
        <w:tc>
          <w:tcPr>
            <w:tcW w:w="1027" w:type="pct"/>
            <w:vMerge/>
          </w:tcPr>
          <w:p w14:paraId="0331A019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21D785BF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432BFBC" w14:textId="58A1930E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виконувати маркування і розмітку взаємного розташування деталей</w:t>
            </w:r>
          </w:p>
        </w:tc>
        <w:tc>
          <w:tcPr>
            <w:tcW w:w="768" w:type="pct"/>
          </w:tcPr>
          <w:p w14:paraId="09F28DDB" w14:textId="7583B4C1" w:rsidR="00046215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Д5</w:t>
            </w:r>
          </w:p>
        </w:tc>
      </w:tr>
      <w:tr w:rsidR="00046215" w:rsidRPr="00630890" w14:paraId="140DE3AA" w14:textId="77777777" w:rsidTr="007E4C21">
        <w:trPr>
          <w:trHeight w:val="737"/>
        </w:trPr>
        <w:tc>
          <w:tcPr>
            <w:tcW w:w="1027" w:type="pct"/>
            <w:vMerge/>
          </w:tcPr>
          <w:p w14:paraId="6E75A81C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2BF35F4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6C85AE2D" w14:textId="0972E423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здійснювати огляд деталей і нерозбірних вузлів</w:t>
            </w:r>
          </w:p>
        </w:tc>
        <w:tc>
          <w:tcPr>
            <w:tcW w:w="768" w:type="pct"/>
          </w:tcPr>
          <w:p w14:paraId="5F77DAB3" w14:textId="1D717FAA" w:rsidR="00046215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Д6</w:t>
            </w:r>
          </w:p>
        </w:tc>
      </w:tr>
      <w:tr w:rsidR="00046215" w:rsidRPr="00630890" w14:paraId="1E27AA68" w14:textId="77777777" w:rsidTr="007E4C21">
        <w:trPr>
          <w:trHeight w:val="737"/>
        </w:trPr>
        <w:tc>
          <w:tcPr>
            <w:tcW w:w="1027" w:type="pct"/>
            <w:vMerge/>
          </w:tcPr>
          <w:p w14:paraId="2B68131E" w14:textId="77777777" w:rsidR="00046215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2B242BC" w14:textId="77777777" w:rsidR="00046215" w:rsidRPr="00630890" w:rsidRDefault="0004621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BB70229" w14:textId="6C0E7D61" w:rsidR="00A32A85" w:rsidRPr="00630890" w:rsidRDefault="00A32A85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визначати дефекти деталей і вузлів</w:t>
            </w:r>
          </w:p>
        </w:tc>
        <w:tc>
          <w:tcPr>
            <w:tcW w:w="768" w:type="pct"/>
          </w:tcPr>
          <w:p w14:paraId="56DAACE5" w14:textId="4A98EC30" w:rsidR="00046215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Д7</w:t>
            </w:r>
          </w:p>
        </w:tc>
      </w:tr>
      <w:tr w:rsidR="00DD52DC" w:rsidRPr="00630890" w14:paraId="1555399C" w14:textId="77777777" w:rsidTr="007E4C21">
        <w:trPr>
          <w:trHeight w:val="737"/>
        </w:trPr>
        <w:tc>
          <w:tcPr>
            <w:tcW w:w="1027" w:type="pct"/>
            <w:vMerge w:val="restart"/>
          </w:tcPr>
          <w:p w14:paraId="4507031B" w14:textId="730D9EC9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</w:p>
        </w:tc>
        <w:tc>
          <w:tcPr>
            <w:tcW w:w="1059" w:type="pct"/>
            <w:vMerge w:val="restart"/>
          </w:tcPr>
          <w:p w14:paraId="390EF648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Дотримання норм та правил охорони праці та промислової безпеки</w:t>
            </w:r>
          </w:p>
        </w:tc>
        <w:tc>
          <w:tcPr>
            <w:tcW w:w="2146" w:type="pct"/>
          </w:tcPr>
          <w:p w14:paraId="0E0AE8F9" w14:textId="2E51397F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</w:t>
            </w:r>
          </w:p>
        </w:tc>
        <w:tc>
          <w:tcPr>
            <w:tcW w:w="768" w:type="pct"/>
          </w:tcPr>
          <w:p w14:paraId="53985081" w14:textId="040154E5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D52DC" w:rsidRPr="00630890" w14:paraId="503A7A2B" w14:textId="77777777" w:rsidTr="007E4C21">
        <w:trPr>
          <w:trHeight w:val="737"/>
        </w:trPr>
        <w:tc>
          <w:tcPr>
            <w:tcW w:w="1027" w:type="pct"/>
            <w:vMerge/>
          </w:tcPr>
          <w:p w14:paraId="018FD9DC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06A58BA4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7EAC755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заходів пожежної безпеки і правил поведінки у разі аварії</w:t>
            </w:r>
          </w:p>
        </w:tc>
        <w:tc>
          <w:tcPr>
            <w:tcW w:w="768" w:type="pct"/>
          </w:tcPr>
          <w:p w14:paraId="24EDC20F" w14:textId="78500E2D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D52DC" w:rsidRPr="00630890" w14:paraId="2E1309BC" w14:textId="77777777" w:rsidTr="007E4C21">
        <w:trPr>
          <w:trHeight w:val="567"/>
        </w:trPr>
        <w:tc>
          <w:tcPr>
            <w:tcW w:w="1027" w:type="pct"/>
            <w:vMerge/>
          </w:tcPr>
          <w:p w14:paraId="6E6DA2ED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F106018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2437E9E" w14:textId="73EA7CE9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законодавчих та внутрішніх корпоративних стандартів та положень щодо охорони праці та промислової безпеки</w:t>
            </w:r>
          </w:p>
        </w:tc>
        <w:tc>
          <w:tcPr>
            <w:tcW w:w="768" w:type="pct"/>
          </w:tcPr>
          <w:p w14:paraId="625D3DA7" w14:textId="1A14CD93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D52DC" w:rsidRPr="00630890" w14:paraId="5188E2F2" w14:textId="77777777" w:rsidTr="007E4C21">
        <w:trPr>
          <w:trHeight w:val="737"/>
        </w:trPr>
        <w:tc>
          <w:tcPr>
            <w:tcW w:w="1027" w:type="pct"/>
            <w:vMerge/>
          </w:tcPr>
          <w:p w14:paraId="2B693183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D9D3B9D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1404EBC0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вимог нарядної системи та правил внутрішнього трудового розпорядку</w:t>
            </w:r>
          </w:p>
        </w:tc>
        <w:tc>
          <w:tcPr>
            <w:tcW w:w="768" w:type="pct"/>
          </w:tcPr>
          <w:p w14:paraId="1BD4E604" w14:textId="0BC4DA0D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DD52DC" w:rsidRPr="00630890" w14:paraId="585A4233" w14:textId="77777777" w:rsidTr="007E4C21">
        <w:trPr>
          <w:trHeight w:val="737"/>
        </w:trPr>
        <w:tc>
          <w:tcPr>
            <w:tcW w:w="1027" w:type="pct"/>
            <w:vMerge/>
          </w:tcPr>
          <w:p w14:paraId="0B77404C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8EA6A0A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3F2F7F2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вимог експлуатації небезпечних виробничих об’єктів</w:t>
            </w:r>
          </w:p>
        </w:tc>
        <w:tc>
          <w:tcPr>
            <w:tcW w:w="768" w:type="pct"/>
          </w:tcPr>
          <w:p w14:paraId="2B1ED190" w14:textId="338A009B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D52DC" w:rsidRPr="00630890" w14:paraId="326FF444" w14:textId="77777777" w:rsidTr="007E4C21">
        <w:trPr>
          <w:trHeight w:val="737"/>
        </w:trPr>
        <w:tc>
          <w:tcPr>
            <w:tcW w:w="1027" w:type="pct"/>
            <w:vMerge/>
          </w:tcPr>
          <w:p w14:paraId="19AA83E8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3D932BE8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520827D7" w14:textId="5436DD80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дотримуватись вимог нормативно-правових актів з охорони праці, правил поводження з машинами, механізмами,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устатку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ванням та іншими засобами виробництва, використання засобів колективного та індивідуального захисту</w:t>
            </w:r>
          </w:p>
        </w:tc>
        <w:tc>
          <w:tcPr>
            <w:tcW w:w="768" w:type="pct"/>
          </w:tcPr>
          <w:p w14:paraId="1DED44AA" w14:textId="677D1E5F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D52DC" w:rsidRPr="00630890" w14:paraId="6095EBDC" w14:textId="77777777" w:rsidTr="007E4C21">
        <w:trPr>
          <w:trHeight w:val="737"/>
        </w:trPr>
        <w:tc>
          <w:tcPr>
            <w:tcW w:w="1027" w:type="pct"/>
            <w:vMerge w:val="restart"/>
          </w:tcPr>
          <w:p w14:paraId="0BFAABA0" w14:textId="18C1E7A8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</w:t>
            </w:r>
          </w:p>
        </w:tc>
        <w:tc>
          <w:tcPr>
            <w:tcW w:w="1059" w:type="pct"/>
            <w:vMerge w:val="restart"/>
          </w:tcPr>
          <w:p w14:paraId="2A96C137" w14:textId="14BE3030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Надання першої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медичної допомоги потерпілим від нещасних випадків</w:t>
            </w:r>
          </w:p>
        </w:tc>
        <w:tc>
          <w:tcPr>
            <w:tcW w:w="2146" w:type="pct"/>
          </w:tcPr>
          <w:p w14:paraId="747F1546" w14:textId="63FDD425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визначати характер ушкодження та ступінь загрози життю 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доров’ю потерпілих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від нещасних випадків</w:t>
            </w:r>
          </w:p>
        </w:tc>
        <w:tc>
          <w:tcPr>
            <w:tcW w:w="768" w:type="pct"/>
          </w:tcPr>
          <w:p w14:paraId="4A600468" w14:textId="1F73D18A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D52DC" w:rsidRPr="00630890" w14:paraId="7A919CCD" w14:textId="77777777" w:rsidTr="007E4C21">
        <w:trPr>
          <w:trHeight w:val="737"/>
        </w:trPr>
        <w:tc>
          <w:tcPr>
            <w:tcW w:w="1027" w:type="pct"/>
            <w:vMerge/>
          </w:tcPr>
          <w:p w14:paraId="72864E34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257327B0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DC65C16" w14:textId="508D05BB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ність надавати першу домедичну допомогу потерпілим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від нещасних випадків, від гострого захворювання, у випадку аварії</w:t>
            </w:r>
          </w:p>
        </w:tc>
        <w:tc>
          <w:tcPr>
            <w:tcW w:w="768" w:type="pct"/>
          </w:tcPr>
          <w:p w14:paraId="4DC786F7" w14:textId="292A8658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D52DC" w:rsidRPr="00630890" w14:paraId="33B57FA7" w14:textId="77777777" w:rsidTr="007E4C21">
        <w:trPr>
          <w:trHeight w:val="737"/>
        </w:trPr>
        <w:tc>
          <w:tcPr>
            <w:tcW w:w="1027" w:type="pct"/>
            <w:vMerge/>
          </w:tcPr>
          <w:p w14:paraId="3F3953F7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15570F5D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47F51416" w14:textId="4807CAC9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 транспортувати потерпілих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до місця надання першої медичної допомоги</w:t>
            </w:r>
          </w:p>
        </w:tc>
        <w:tc>
          <w:tcPr>
            <w:tcW w:w="768" w:type="pct"/>
          </w:tcPr>
          <w:p w14:paraId="20107DC4" w14:textId="2657DCE7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D52DC" w:rsidRPr="00630890" w14:paraId="3EA5F701" w14:textId="77777777" w:rsidTr="007E4C21">
        <w:trPr>
          <w:trHeight w:val="624"/>
        </w:trPr>
        <w:tc>
          <w:tcPr>
            <w:tcW w:w="1027" w:type="pct"/>
            <w:vMerge w:val="restart"/>
          </w:tcPr>
          <w:p w14:paraId="54EEED07" w14:textId="6BCFFF1F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</w:t>
            </w:r>
          </w:p>
        </w:tc>
        <w:tc>
          <w:tcPr>
            <w:tcW w:w="1059" w:type="pct"/>
            <w:vMerge w:val="restart"/>
          </w:tcPr>
          <w:p w14:paraId="6D080AB2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Дотримання норм і правил екологічної безпеки</w:t>
            </w:r>
          </w:p>
        </w:tc>
        <w:tc>
          <w:tcPr>
            <w:tcW w:w="2146" w:type="pct"/>
          </w:tcPr>
          <w:p w14:paraId="688F30BE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вивчати та дотримуватись вимог правил екологічної безпеки</w:t>
            </w:r>
          </w:p>
        </w:tc>
        <w:tc>
          <w:tcPr>
            <w:tcW w:w="768" w:type="pct"/>
          </w:tcPr>
          <w:p w14:paraId="584DE062" w14:textId="54A6AFC4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D52DC" w:rsidRPr="00630890" w14:paraId="429324C2" w14:textId="77777777" w:rsidTr="007E4C21">
        <w:trPr>
          <w:trHeight w:val="737"/>
        </w:trPr>
        <w:tc>
          <w:tcPr>
            <w:tcW w:w="1027" w:type="pct"/>
            <w:vMerge/>
          </w:tcPr>
          <w:p w14:paraId="0001AE52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5B8921CE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6E2C783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збір усіх відходів, які утворилися, роздільно по видах в тару</w:t>
            </w:r>
          </w:p>
        </w:tc>
        <w:tc>
          <w:tcPr>
            <w:tcW w:w="768" w:type="pct"/>
          </w:tcPr>
          <w:p w14:paraId="350CAE9A" w14:textId="7DA6E3F6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D52DC" w:rsidRPr="00630890" w14:paraId="16ADF7BE" w14:textId="77777777" w:rsidTr="007E4C21">
        <w:trPr>
          <w:trHeight w:val="567"/>
        </w:trPr>
        <w:tc>
          <w:tcPr>
            <w:tcW w:w="1027" w:type="pct"/>
            <w:vMerge/>
          </w:tcPr>
          <w:p w14:paraId="21F60603" w14:textId="77777777" w:rsidR="00DD52DC" w:rsidRPr="00630890" w:rsidRDefault="00DD52DC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14:paraId="76516B44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C8D092A" w14:textId="77777777" w:rsidR="00DD52DC" w:rsidRPr="00630890" w:rsidRDefault="00DD52DC" w:rsidP="00DD52D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Здатність проводити ліквідацію наслідків розливу нафтопродуктів</w:t>
            </w:r>
          </w:p>
        </w:tc>
        <w:tc>
          <w:tcPr>
            <w:tcW w:w="768" w:type="pct"/>
          </w:tcPr>
          <w:p w14:paraId="39A554AB" w14:textId="7943C164" w:rsidR="00DD52DC" w:rsidRPr="00630890" w:rsidRDefault="00046215" w:rsidP="00DD52DC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DD52DC"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5DB82EDA" w14:textId="77777777" w:rsidR="00DD0DEB" w:rsidRDefault="00DD0DEB" w:rsidP="00AA78FB">
      <w:pPr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9" w:name="_Toc280034386"/>
      <w:bookmarkStart w:id="50" w:name="_Toc15369136"/>
    </w:p>
    <w:p w14:paraId="1F0F5C6B" w14:textId="32D62E3A" w:rsidR="00D867BE" w:rsidRPr="00286ABD" w:rsidRDefault="0053684A" w:rsidP="00AA78FB">
      <w:pPr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D867BE" w:rsidRPr="00286A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49"/>
      <w:r w:rsidR="00D867BE" w:rsidRPr="00286ABD">
        <w:rPr>
          <w:rFonts w:ascii="Times New Roman" w:hAnsi="Times New Roman" w:cs="Times New Roman"/>
          <w:b/>
          <w:color w:val="auto"/>
          <w:sz w:val="28"/>
          <w:szCs w:val="28"/>
        </w:rPr>
        <w:t>Опис трудових функцій</w:t>
      </w:r>
      <w:bookmarkEnd w:id="5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2"/>
        <w:gridCol w:w="1747"/>
        <w:gridCol w:w="1908"/>
        <w:gridCol w:w="1985"/>
        <w:gridCol w:w="2256"/>
      </w:tblGrid>
      <w:tr w:rsidR="00DD0DEB" w:rsidRPr="00630890" w14:paraId="352B483B" w14:textId="77777777" w:rsidTr="00E524F5">
        <w:tc>
          <w:tcPr>
            <w:tcW w:w="930" w:type="pct"/>
          </w:tcPr>
          <w:p w14:paraId="2B592FB1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Трудові функції</w:t>
            </w:r>
          </w:p>
        </w:tc>
        <w:tc>
          <w:tcPr>
            <w:tcW w:w="937" w:type="pct"/>
          </w:tcPr>
          <w:p w14:paraId="17876355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Професійні компетентності</w:t>
            </w:r>
          </w:p>
        </w:tc>
        <w:tc>
          <w:tcPr>
            <w:tcW w:w="1024" w:type="pct"/>
          </w:tcPr>
          <w:p w14:paraId="3FFA790A" w14:textId="2998FE76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 і за</w:t>
            </w:r>
            <w:r w:rsidR="00AF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 праці </w:t>
            </w:r>
            <w:r w:rsidR="00AF57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(обладнання, устатку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вання, матеріали, продукти, інструменти)</w:t>
            </w:r>
          </w:p>
        </w:tc>
        <w:tc>
          <w:tcPr>
            <w:tcW w:w="1066" w:type="pct"/>
          </w:tcPr>
          <w:p w14:paraId="07024137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</w:p>
        </w:tc>
        <w:tc>
          <w:tcPr>
            <w:tcW w:w="1044" w:type="pct"/>
          </w:tcPr>
          <w:p w14:paraId="7C8C8084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Уміння та навички</w:t>
            </w:r>
          </w:p>
        </w:tc>
      </w:tr>
      <w:tr w:rsidR="00DD0DEB" w:rsidRPr="00630890" w14:paraId="6AD91954" w14:textId="77777777" w:rsidTr="00E524F5">
        <w:tc>
          <w:tcPr>
            <w:tcW w:w="930" w:type="pct"/>
          </w:tcPr>
          <w:p w14:paraId="587ED813" w14:textId="75D74C77" w:rsidR="00BC514F" w:rsidRPr="00630890" w:rsidRDefault="00BC514F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="00506BD4"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14:paraId="1534262C" w14:textId="4AAB5FDE" w:rsidR="00BC514F" w:rsidRPr="00630890" w:rsidRDefault="00466CB3" w:rsidP="00AA78FB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56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Підготовка до роботи та закінчення виконання робіт</w:t>
            </w:r>
          </w:p>
        </w:tc>
        <w:tc>
          <w:tcPr>
            <w:tcW w:w="937" w:type="pct"/>
          </w:tcPr>
          <w:p w14:paraId="0CA93496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</w:t>
            </w:r>
          </w:p>
          <w:p w14:paraId="525326B9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</w:t>
            </w:r>
          </w:p>
          <w:p w14:paraId="5B0164F1" w14:textId="77777777" w:rsidR="00BC514F" w:rsidRPr="00630890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А3</w:t>
            </w:r>
          </w:p>
          <w:p w14:paraId="30B1B482" w14:textId="77777777" w:rsidR="00BC514F" w:rsidRDefault="00BC514F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А4</w:t>
            </w:r>
          </w:p>
          <w:p w14:paraId="58D11D9C" w14:textId="6C04855D" w:rsidR="00466CB3" w:rsidRPr="00630890" w:rsidRDefault="00466CB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А5</w:t>
            </w:r>
          </w:p>
        </w:tc>
        <w:tc>
          <w:tcPr>
            <w:tcW w:w="1024" w:type="pct"/>
          </w:tcPr>
          <w:p w14:paraId="0D9CDAC8" w14:textId="251DAE31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2637D6">
              <w:rPr>
                <w:rFonts w:ascii="Times New Roman" w:hAnsi="Times New Roman" w:cs="Times New Roman"/>
                <w:sz w:val="24"/>
                <w:szCs w:val="24"/>
              </w:rPr>
              <w:t xml:space="preserve">видачі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нарядів;</w:t>
            </w:r>
          </w:p>
          <w:p w14:paraId="5581DB6F" w14:textId="275C18D2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6738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приймання-здавання</w:t>
            </w:r>
            <w:r w:rsidR="00673886"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зміни;</w:t>
            </w:r>
          </w:p>
          <w:p w14:paraId="7624371B" w14:textId="097AF9DA" w:rsidR="002E4C73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технічна і технологічна документація;</w:t>
            </w:r>
          </w:p>
          <w:p w14:paraId="353E99E0" w14:textId="0BADD6E8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слюсарний і вимірювальний інструмент;</w:t>
            </w:r>
          </w:p>
          <w:p w14:paraId="3873CC58" w14:textId="1A37C5B3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обладнання та пристрої.</w:t>
            </w:r>
          </w:p>
        </w:tc>
        <w:tc>
          <w:tcPr>
            <w:tcW w:w="1066" w:type="pct"/>
          </w:tcPr>
          <w:p w14:paraId="1BECD5BD" w14:textId="7A9BAB86" w:rsidR="00C61B79" w:rsidRPr="00630890" w:rsidRDefault="000E09A2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="006738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приймання-здавання</w:t>
            </w:r>
            <w:r w:rsidR="00673886" w:rsidRPr="0096492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r w:rsidR="00263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0864E" w14:textId="30291194" w:rsidR="00C61B79" w:rsidRPr="00630890" w:rsidRDefault="000E09A2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37D6">
              <w:rPr>
                <w:rFonts w:ascii="Times New Roman" w:hAnsi="Times New Roman" w:cs="Times New Roman"/>
                <w:sz w:val="24"/>
                <w:szCs w:val="24"/>
              </w:rPr>
              <w:t xml:space="preserve"> Будову, принцип роботи і призначення закріпленого обладнання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D4596" w14:textId="03CC1A3A" w:rsidR="00C61B79" w:rsidRPr="00630890" w:rsidRDefault="000E09A2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</w:t>
            </w:r>
            <w:r w:rsidR="008C2D7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8C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особливості, призначення та вз</w:t>
            </w:r>
            <w:r w:rsidR="00021113">
              <w:rPr>
                <w:rFonts w:ascii="Times New Roman" w:hAnsi="Times New Roman" w:cs="Times New Roman"/>
                <w:sz w:val="24"/>
                <w:szCs w:val="24"/>
              </w:rPr>
              <w:t>аємодію вузлів об</w:t>
            </w:r>
            <w:r w:rsidR="00021113" w:rsidRPr="00021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021113">
              <w:rPr>
                <w:rFonts w:ascii="Times New Roman" w:hAnsi="Times New Roman" w:cs="Times New Roman"/>
                <w:sz w:val="24"/>
                <w:szCs w:val="24"/>
              </w:rPr>
              <w:t>єктів рухомого складу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F06CB" w14:textId="12733CAB" w:rsidR="00BC514F" w:rsidRDefault="000E09A2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1113">
              <w:rPr>
                <w:rFonts w:ascii="Times New Roman" w:hAnsi="Times New Roman" w:cs="Times New Roman"/>
                <w:sz w:val="24"/>
                <w:szCs w:val="24"/>
              </w:rPr>
              <w:t xml:space="preserve"> Технічні умови на ремонт рухомого складу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8611C" w14:textId="1A46C8E5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А.З.5. </w:t>
            </w:r>
            <w:r w:rsidRPr="00021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</w:t>
            </w:r>
            <w:r w:rsidRPr="00021113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основних вузлів.</w:t>
            </w:r>
          </w:p>
          <w:p w14:paraId="343E1644" w14:textId="77777777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А.З.6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Способи контролю складання та регулювання роботи вузлів.</w:t>
            </w:r>
          </w:p>
          <w:p w14:paraId="2497F403" w14:textId="269D95CA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А.З.7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технічної експлуатації, інструкцію з технічного обслуговування рухомого складу.</w:t>
            </w:r>
          </w:p>
          <w:p w14:paraId="68841DCF" w14:textId="14A83B00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А.З.8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 несправності обладнання.</w:t>
            </w:r>
          </w:p>
          <w:p w14:paraId="59317AB3" w14:textId="77777777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А.З.9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і порядок монтажу, демонтажу, переміщення, підготовки до роботи та установки обладнання.</w:t>
            </w:r>
          </w:p>
          <w:p w14:paraId="6B5B9056" w14:textId="77777777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А.З.10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Інструкції по експлуатації і технічному обслуговуванню обладнання.</w:t>
            </w:r>
          </w:p>
          <w:p w14:paraId="4A94BDC4" w14:textId="502F7638" w:rsid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ди несправності в роботі устатку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 і методи їх визначення.</w:t>
            </w:r>
          </w:p>
          <w:p w14:paraId="622B25D4" w14:textId="71B473A3" w:rsidR="00021113" w:rsidRPr="00021113" w:rsidRDefault="0002111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А.З.12.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 xml:space="preserve">Причини зносу та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поломок устатку</w:t>
            </w:r>
            <w:r w:rsidR="004F1861">
              <w:rPr>
                <w:rFonts w:ascii="Times New Roman" w:hAnsi="Times New Roman" w:cs="Times New Roman"/>
                <w:sz w:val="24"/>
                <w:szCs w:val="24"/>
              </w:rPr>
              <w:t>вання.</w:t>
            </w:r>
          </w:p>
        </w:tc>
        <w:tc>
          <w:tcPr>
            <w:tcW w:w="1044" w:type="pct"/>
          </w:tcPr>
          <w:p w14:paraId="472FB53D" w14:textId="223D18D4" w:rsidR="00BC514F" w:rsidRDefault="000E09A2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F1861">
              <w:rPr>
                <w:rFonts w:ascii="Times New Roman" w:hAnsi="Times New Roman" w:cs="Times New Roman"/>
                <w:sz w:val="24"/>
                <w:szCs w:val="24"/>
              </w:rPr>
              <w:t>еревіряти праце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здатність устатку</w:t>
            </w:r>
            <w:r w:rsidR="004F1861">
              <w:rPr>
                <w:rFonts w:ascii="Times New Roman" w:hAnsi="Times New Roman" w:cs="Times New Roman"/>
                <w:sz w:val="24"/>
                <w:szCs w:val="24"/>
              </w:rPr>
              <w:t>вання.</w:t>
            </w:r>
          </w:p>
          <w:p w14:paraId="3E1D1777" w14:textId="77777777" w:rsidR="004F1861" w:rsidRDefault="004F1861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Користуватися слюсарним інструментом.</w:t>
            </w:r>
          </w:p>
          <w:p w14:paraId="6E18585C" w14:textId="77777777" w:rsidR="006B4650" w:rsidRDefault="004F1861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огляд та</w:t>
            </w:r>
            <w:r w:rsidR="00E13887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перевірку </w:t>
            </w:r>
            <w:r w:rsidR="00E1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працездатності облад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388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B4650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  <w:p w14:paraId="1A095BDA" w14:textId="05568AF1" w:rsidR="004F1861" w:rsidRDefault="006B4650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650">
              <w:rPr>
                <w:rFonts w:ascii="Times New Roman" w:hAnsi="Times New Roman" w:cs="Times New Roman"/>
                <w:b/>
                <w:sz w:val="24"/>
                <w:szCs w:val="24"/>
              </w:rPr>
              <w:t>А.У.4.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1861">
              <w:rPr>
                <w:rFonts w:ascii="Times New Roman" w:hAnsi="Times New Roman" w:cs="Times New Roman"/>
                <w:sz w:val="24"/>
                <w:szCs w:val="24"/>
              </w:rPr>
              <w:t>иявляти несправності в системах і механізмах рухомого складу.</w:t>
            </w:r>
          </w:p>
          <w:p w14:paraId="20FB7C37" w14:textId="272E5A9E" w:rsidR="004F1861" w:rsidRPr="004F1861" w:rsidRDefault="004F1861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="006B4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Контролювати надійність кріплень та захисних огороджень на робочому місці.</w:t>
            </w:r>
          </w:p>
        </w:tc>
      </w:tr>
      <w:tr w:rsidR="00DD0DEB" w:rsidRPr="00E75120" w14:paraId="077F9758" w14:textId="77777777" w:rsidTr="00E524F5">
        <w:tc>
          <w:tcPr>
            <w:tcW w:w="930" w:type="pct"/>
          </w:tcPr>
          <w:p w14:paraId="25AD9312" w14:textId="77777777" w:rsidR="00537E05" w:rsidRPr="00630890" w:rsidRDefault="00537E05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Б.</w:t>
            </w:r>
          </w:p>
          <w:p w14:paraId="36E1BFA3" w14:textId="19A7ACB0" w:rsidR="004F1861" w:rsidRDefault="004F1861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рухомого складу</w:t>
            </w:r>
          </w:p>
          <w:p w14:paraId="0EEFCE38" w14:textId="261E9CAB" w:rsidR="00537E05" w:rsidRPr="00630890" w:rsidRDefault="00537E05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7" w:type="pct"/>
          </w:tcPr>
          <w:p w14:paraId="20C6E20F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</w:t>
            </w:r>
          </w:p>
          <w:p w14:paraId="08DB1745" w14:textId="77777777" w:rsidR="00537E05" w:rsidRPr="00630890" w:rsidRDefault="008672C1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Б2</w:t>
            </w:r>
          </w:p>
          <w:p w14:paraId="54E9AF28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</w:t>
            </w:r>
          </w:p>
          <w:p w14:paraId="39DBBA27" w14:textId="77777777" w:rsidR="002E4C73" w:rsidRPr="00630890" w:rsidRDefault="002E4C7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Б4</w:t>
            </w:r>
          </w:p>
          <w:p w14:paraId="16782ACD" w14:textId="77777777" w:rsidR="002E4C73" w:rsidRPr="00630890" w:rsidRDefault="002E4C7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Б5</w:t>
            </w:r>
          </w:p>
          <w:p w14:paraId="58185FEC" w14:textId="64F06BC5" w:rsidR="002E4C73" w:rsidRPr="00630890" w:rsidRDefault="002E4C7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Б6</w:t>
            </w:r>
          </w:p>
        </w:tc>
        <w:tc>
          <w:tcPr>
            <w:tcW w:w="1024" w:type="pct"/>
          </w:tcPr>
          <w:p w14:paraId="105B9510" w14:textId="0FEDBFD6" w:rsidR="00C61B79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Технічна і технологічна документація;</w:t>
            </w:r>
          </w:p>
          <w:p w14:paraId="2EE52572" w14:textId="05CE89F3" w:rsidR="00674073" w:rsidRPr="00674073" w:rsidRDefault="00674073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вузли і механізми рухомого складу; дефектна відомость; гальмівні черевики; слюсарні інструменти; вимірювальні інструменти; сигнальне приладдя; рукав обдування; лопата, віник, скребок; ганчір</w:t>
            </w:r>
            <w:r w:rsidRPr="006740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67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ємність для рідин; засоби, необхідні для очищення вузлів і агрегатів; переносне аварійне освітлення або ліхтар.</w:t>
            </w:r>
          </w:p>
          <w:p w14:paraId="5874DFC4" w14:textId="025DF7FD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58CB408" w14:textId="11A0D10A" w:rsidR="00674073" w:rsidRPr="00630890" w:rsidRDefault="00674073" w:rsidP="0067407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особливості, призна</w:t>
            </w:r>
            <w:r w:rsidR="008C2D79">
              <w:rPr>
                <w:rFonts w:ascii="Times New Roman" w:hAnsi="Times New Roman" w:cs="Times New Roman"/>
                <w:sz w:val="24"/>
                <w:szCs w:val="24"/>
              </w:rPr>
              <w:t>чення та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аємодію вузлів об</w:t>
            </w:r>
            <w:r w:rsidRPr="00021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 рухомого складу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BAD23" w14:textId="0CE335E8" w:rsidR="00674073" w:rsidRPr="00C9173E" w:rsidRDefault="00674073" w:rsidP="0067407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Технічні умови на ремонт рухомого складу</w:t>
            </w:r>
            <w:r w:rsidR="00C9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кері</w:t>
            </w:r>
            <w:r w:rsidR="0048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вництво з ремонту, технологію</w:t>
            </w:r>
            <w:r w:rsidR="00C9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</w:t>
            </w:r>
            <w:r w:rsidR="0048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91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ремонту.</w:t>
            </w:r>
          </w:p>
          <w:p w14:paraId="543C63BD" w14:textId="77777777" w:rsidR="00674073" w:rsidRDefault="00674073" w:rsidP="0067407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А.З.7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технічної експлуатації, інструкцію з технічного обслуговування рухомого складу.</w:t>
            </w:r>
          </w:p>
          <w:p w14:paraId="46735491" w14:textId="3CCED1F7" w:rsidR="00674073" w:rsidRDefault="00674073" w:rsidP="0067407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А.З.8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Ознаки несправності обладнання.</w:t>
            </w:r>
          </w:p>
          <w:p w14:paraId="4484F897" w14:textId="77777777" w:rsidR="004A3263" w:rsidRDefault="004A3263" w:rsidP="004A326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А.З.10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Інструкції по експлуатації і технічному обслуговуванню обладнання.</w:t>
            </w:r>
          </w:p>
          <w:p w14:paraId="53B292E4" w14:textId="70024058" w:rsidR="004A3263" w:rsidRDefault="004A3263" w:rsidP="004A326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ди несправності в роботі устатку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 і методи їх визначення.</w:t>
            </w:r>
          </w:p>
          <w:p w14:paraId="6559BFA1" w14:textId="76280BBE" w:rsidR="004A3263" w:rsidRDefault="004A3263" w:rsidP="0067407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А.З.12. </w:t>
            </w:r>
            <w:r w:rsidR="00E25034">
              <w:rPr>
                <w:rFonts w:ascii="Times New Roman" w:hAnsi="Times New Roman" w:cs="Times New Roman"/>
                <w:sz w:val="24"/>
                <w:szCs w:val="24"/>
              </w:rPr>
              <w:t xml:space="preserve">Причини зносу та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поломок устатку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вання.</w:t>
            </w:r>
          </w:p>
          <w:p w14:paraId="23E31AA2" w14:textId="36651BFC" w:rsidR="00C61B79" w:rsidRDefault="000F45E4" w:rsidP="00AA78FB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17" w:rsidRPr="00BD601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BD6017">
              <w:rPr>
                <w:rFonts w:ascii="Times New Roman" w:hAnsi="Times New Roman"/>
                <w:sz w:val="24"/>
                <w:szCs w:val="24"/>
              </w:rPr>
              <w:t>а</w:t>
            </w:r>
            <w:r w:rsidR="00BD6017" w:rsidRPr="00BD6017">
              <w:rPr>
                <w:rFonts w:ascii="Times New Roman" w:hAnsi="Times New Roman"/>
                <w:sz w:val="24"/>
                <w:szCs w:val="24"/>
              </w:rPr>
              <w:t xml:space="preserve"> охорони праці під час роботи з інструментом та пристроями</w:t>
            </w:r>
            <w:r w:rsidR="00BD60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A73027" w14:textId="6FE36368" w:rsidR="00537E05" w:rsidRPr="00630890" w:rsidRDefault="000F45E4" w:rsidP="004A3263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63">
              <w:rPr>
                <w:rFonts w:ascii="Times New Roman" w:hAnsi="Times New Roman" w:cs="Times New Roman"/>
                <w:sz w:val="24"/>
                <w:szCs w:val="24"/>
              </w:rPr>
              <w:t>Технологічні інструкції.</w:t>
            </w:r>
          </w:p>
        </w:tc>
        <w:tc>
          <w:tcPr>
            <w:tcW w:w="1044" w:type="pct"/>
          </w:tcPr>
          <w:p w14:paraId="505901D8" w14:textId="0AD9E0AE" w:rsidR="009F29B8" w:rsidRDefault="009F29B8" w:rsidP="009F29B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У.1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еревіряти працездатність устатку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вання.</w:t>
            </w:r>
          </w:p>
          <w:p w14:paraId="5FD3C77C" w14:textId="48CC8F5D" w:rsidR="009F29B8" w:rsidRDefault="009F29B8" w:rsidP="009F29B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Користуватися слюсарним інструментом.</w:t>
            </w:r>
          </w:p>
          <w:p w14:paraId="3E509749" w14:textId="184D9D13" w:rsidR="009F29B8" w:rsidRDefault="009F29B8" w:rsidP="009F29B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огляд та</w:t>
            </w:r>
            <w:r w:rsidR="00E13887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перевірку працездатності облад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388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ня, виявляти несправності в системах і механізмах рухомого складу.</w:t>
            </w:r>
          </w:p>
          <w:p w14:paraId="6AA4B8BA" w14:textId="11867BDD" w:rsidR="009F29B8" w:rsidRDefault="009F29B8" w:rsidP="009F29B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Контролювати надійність кріплень та захисних огороджень на робочому місці.</w:t>
            </w:r>
          </w:p>
          <w:p w14:paraId="673C06F1" w14:textId="30AD5D72" w:rsidR="00C61B79" w:rsidRPr="00630890" w:rsidRDefault="000F45E4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  <w:r w:rsidR="004A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B8">
              <w:rPr>
                <w:rFonts w:ascii="Times New Roman" w:hAnsi="Times New Roman" w:cs="Times New Roman"/>
                <w:sz w:val="24"/>
                <w:szCs w:val="24"/>
              </w:rPr>
              <w:t>Закріплювати рухомий склад від самовільного руху.</w:t>
            </w:r>
          </w:p>
          <w:p w14:paraId="04E327CB" w14:textId="61962D0A" w:rsidR="00C61B79" w:rsidRPr="00630890" w:rsidRDefault="000F45E4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29B8">
              <w:rPr>
                <w:rFonts w:ascii="Times New Roman" w:hAnsi="Times New Roman" w:cs="Times New Roman"/>
                <w:sz w:val="24"/>
                <w:szCs w:val="24"/>
              </w:rPr>
              <w:t xml:space="preserve"> Перевіряти працездатність гальм і системи управління.</w:t>
            </w:r>
          </w:p>
          <w:p w14:paraId="36417057" w14:textId="039B664D" w:rsidR="00537E05" w:rsidRPr="00630890" w:rsidRDefault="000F45E4" w:rsidP="009F29B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B8">
              <w:rPr>
                <w:rFonts w:ascii="Times New Roman" w:hAnsi="Times New Roman" w:cs="Times New Roman"/>
                <w:sz w:val="24"/>
                <w:szCs w:val="24"/>
              </w:rPr>
              <w:t>Проводити чистку обладнання, вузлів і механізмів.</w:t>
            </w:r>
          </w:p>
        </w:tc>
      </w:tr>
      <w:tr w:rsidR="00DD0DEB" w:rsidRPr="00630890" w14:paraId="3DEDAD86" w14:textId="77777777" w:rsidTr="00E524F5">
        <w:tc>
          <w:tcPr>
            <w:tcW w:w="930" w:type="pct"/>
          </w:tcPr>
          <w:p w14:paraId="42A1E30B" w14:textId="77777777" w:rsidR="00561921" w:rsidRDefault="00537E05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В. </w:t>
            </w:r>
          </w:p>
          <w:p w14:paraId="4CBE0EA5" w14:textId="3B3385D4" w:rsidR="00506BD4" w:rsidRPr="00630890" w:rsidRDefault="006A0E7D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51" w:name="_GoBack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>Ремонт та виготовлення деталей за 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зним</w:t>
            </w:r>
            <w:r w:rsidR="0058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квалітетами</w:t>
            </w:r>
          </w:p>
          <w:p w14:paraId="44DDC75C" w14:textId="4458D9D3" w:rsidR="00537E05" w:rsidRPr="00630890" w:rsidRDefault="00537E05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7" w:type="pct"/>
          </w:tcPr>
          <w:p w14:paraId="0B35FDB3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</w:t>
            </w:r>
          </w:p>
          <w:p w14:paraId="3152775F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В2</w:t>
            </w:r>
          </w:p>
          <w:p w14:paraId="43BA4BF5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В3</w:t>
            </w:r>
          </w:p>
          <w:p w14:paraId="5D00C4AD" w14:textId="77777777" w:rsidR="00537E05" w:rsidRPr="00630890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В4</w:t>
            </w:r>
          </w:p>
          <w:p w14:paraId="53AD4459" w14:textId="77777777" w:rsidR="002E4C73" w:rsidRDefault="00537E05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В5</w:t>
            </w:r>
          </w:p>
          <w:p w14:paraId="44B2E45A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В6</w:t>
            </w:r>
          </w:p>
          <w:p w14:paraId="365DD462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В7</w:t>
            </w:r>
          </w:p>
          <w:p w14:paraId="41E3A505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В8</w:t>
            </w:r>
          </w:p>
          <w:p w14:paraId="2CCBFDDA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В9</w:t>
            </w:r>
          </w:p>
          <w:p w14:paraId="658E34CE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В10</w:t>
            </w:r>
          </w:p>
          <w:p w14:paraId="71ABCEA9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В11</w:t>
            </w:r>
          </w:p>
          <w:p w14:paraId="5BD89849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В12</w:t>
            </w:r>
          </w:p>
          <w:p w14:paraId="2892F8CC" w14:textId="77777777" w:rsidR="00DD2143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В13</w:t>
            </w:r>
          </w:p>
          <w:p w14:paraId="0186166A" w14:textId="02B032AD" w:rsidR="00DD2143" w:rsidRPr="00630890" w:rsidRDefault="00DD2143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В14</w:t>
            </w:r>
          </w:p>
        </w:tc>
        <w:tc>
          <w:tcPr>
            <w:tcW w:w="1024" w:type="pct"/>
          </w:tcPr>
          <w:p w14:paraId="3F1A6CBF" w14:textId="1FBC292C" w:rsidR="002E4C73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Технічна та технологічна документація;</w:t>
            </w:r>
          </w:p>
          <w:p w14:paraId="10844D16" w14:textId="70F5CD12" w:rsidR="00FF3987" w:rsidRPr="00630890" w:rsidRDefault="00FF3987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вузли і механізми рухомого складу;</w:t>
            </w:r>
          </w:p>
          <w:p w14:paraId="0246CC45" w14:textId="1222F691" w:rsidR="00C61B79" w:rsidRPr="00630890" w:rsidRDefault="00FF3987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домкрати; знімачі; прес гідравлічний і гвинтовий механічний; слюсарні інструменти; динамометричний ключ; сигнальне приладдя; контрольно-вимірювальні прилади; кувалда, молоток, лом, лопата, скребок; ганчір</w:t>
            </w:r>
            <w:r w:rsidRPr="006740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нагнітач; консистентна змазка; ємність для рідин; паливно-змащувальні матеріали; переносне аварійне освітлення або ліхтар.</w:t>
            </w:r>
          </w:p>
        </w:tc>
        <w:tc>
          <w:tcPr>
            <w:tcW w:w="1066" w:type="pct"/>
          </w:tcPr>
          <w:p w14:paraId="258C5E43" w14:textId="1BE216AC" w:rsidR="004A72DD" w:rsidRDefault="00C1619E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</w:t>
            </w:r>
            <w:r w:rsidR="008C2D79">
              <w:rPr>
                <w:rFonts w:ascii="Times New Roman" w:hAnsi="Times New Roman" w:cs="Times New Roman"/>
                <w:sz w:val="24"/>
                <w:szCs w:val="24"/>
              </w:rPr>
              <w:t>і особливості, призначення та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аємодію вузлів об</w:t>
            </w:r>
            <w:r w:rsidRPr="00021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 рухомого складу.</w:t>
            </w:r>
          </w:p>
          <w:p w14:paraId="5B041E94" w14:textId="0A21445A" w:rsidR="000E26EC" w:rsidRDefault="000E26EC" w:rsidP="000E26E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Технічні умови на ремонт рухомого складу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B64CF" w14:textId="77777777" w:rsidR="005678AF" w:rsidRDefault="005678AF" w:rsidP="005678AF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А.З.5. </w:t>
            </w:r>
            <w:r w:rsidRPr="00021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</w:t>
            </w:r>
            <w:r w:rsidRPr="00021113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основних вузлів.</w:t>
            </w:r>
          </w:p>
          <w:p w14:paraId="6FC6E5FE" w14:textId="20A74714" w:rsidR="005678AF" w:rsidRDefault="005678AF" w:rsidP="005678AF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А.З.6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Способи контролю складання та регулювання роботи вузлів.</w:t>
            </w:r>
          </w:p>
          <w:p w14:paraId="12AA576C" w14:textId="2527F33A" w:rsidR="000E26EC" w:rsidRPr="00C1619E" w:rsidRDefault="000E26EC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6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Технологічні інструкції.</w:t>
            </w:r>
          </w:p>
          <w:p w14:paraId="61ABC30D" w14:textId="60701551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0F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4A72DD">
              <w:rPr>
                <w:rFonts w:ascii="Times New Roman" w:hAnsi="Times New Roman" w:cs="Times New Roman"/>
                <w:sz w:val="24"/>
                <w:szCs w:val="24"/>
              </w:rPr>
              <w:t>нцип роботи рухомого складу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6A78A" w14:textId="5E23F0D8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72DD"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Призначення, конструкцію, взаємодію та процес розбирання і складання основних частин 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1619E" w:rsidRPr="00C16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єктів рухомого складу</w:t>
            </w:r>
            <w:r w:rsidR="002E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60485" w14:textId="6F184E03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Будову, призначення і правила застосування складного контрольно-вимірювального інструменту, конструкцію універсальних і спеціальних пристроїв.</w:t>
            </w:r>
          </w:p>
          <w:p w14:paraId="19581C50" w14:textId="0CD3D590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Будову, призначення і взаємодію основних вузлів об</w:t>
            </w:r>
            <w:r w:rsidR="00C1619E" w:rsidRPr="00C16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 xml:space="preserve">єктів рухомого складу. </w:t>
            </w:r>
          </w:p>
          <w:p w14:paraId="777784BF" w14:textId="13944EAF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6EC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5678AF">
              <w:rPr>
                <w:rFonts w:ascii="Times New Roman" w:hAnsi="Times New Roman" w:cs="Times New Roman"/>
                <w:b/>
                <w:sz w:val="24"/>
                <w:szCs w:val="24"/>
              </w:rPr>
              <w:t>З.5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>иди з</w:t>
            </w:r>
            <w:r w:rsidR="000E26EC" w:rsidRPr="000E26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1619E">
              <w:rPr>
                <w:rFonts w:ascii="Times New Roman" w:hAnsi="Times New Roman" w:cs="Times New Roman"/>
                <w:sz w:val="24"/>
                <w:szCs w:val="24"/>
              </w:rPr>
              <w:t xml:space="preserve">єднань </w:t>
            </w:r>
            <w:r w:rsidR="005678AF">
              <w:rPr>
                <w:rFonts w:ascii="Times New Roman" w:hAnsi="Times New Roman" w:cs="Times New Roman"/>
                <w:sz w:val="24"/>
                <w:szCs w:val="24"/>
              </w:rPr>
              <w:t>деталей і ву</w:t>
            </w:r>
            <w:r w:rsidR="000E26EC">
              <w:rPr>
                <w:rFonts w:ascii="Times New Roman" w:hAnsi="Times New Roman" w:cs="Times New Roman"/>
                <w:sz w:val="24"/>
                <w:szCs w:val="24"/>
              </w:rPr>
              <w:t>злів.</w:t>
            </w:r>
          </w:p>
          <w:p w14:paraId="3F2C8235" w14:textId="19F5CE0B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5678AF">
              <w:rPr>
                <w:rFonts w:ascii="Times New Roman" w:hAnsi="Times New Roman" w:cs="Times New Roman"/>
                <w:b/>
                <w:sz w:val="24"/>
                <w:szCs w:val="24"/>
              </w:rPr>
              <w:t>З.6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EC">
              <w:rPr>
                <w:rFonts w:ascii="Times New Roman" w:hAnsi="Times New Roman" w:cs="Times New Roman"/>
                <w:sz w:val="24"/>
                <w:szCs w:val="24"/>
              </w:rPr>
              <w:t>Основні механічні властивості матеріалів, що обробляються.</w:t>
            </w:r>
          </w:p>
          <w:p w14:paraId="298BF79C" w14:textId="76E37CC8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5678AF">
              <w:rPr>
                <w:rFonts w:ascii="Times New Roman" w:hAnsi="Times New Roman" w:cs="Times New Roman"/>
                <w:b/>
                <w:sz w:val="24"/>
                <w:szCs w:val="24"/>
              </w:rPr>
              <w:t>З.7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EC">
              <w:rPr>
                <w:rFonts w:ascii="Times New Roman" w:hAnsi="Times New Roman" w:cs="Times New Roman"/>
                <w:sz w:val="24"/>
                <w:szCs w:val="24"/>
              </w:rPr>
              <w:t>Основні відомості про допуски і пос</w:t>
            </w:r>
            <w:r w:rsidR="006B4650">
              <w:rPr>
                <w:rFonts w:ascii="Times New Roman" w:hAnsi="Times New Roman" w:cs="Times New Roman"/>
                <w:sz w:val="24"/>
                <w:szCs w:val="24"/>
              </w:rPr>
              <w:t>адки, квалітети і параметри шорсткості</w:t>
            </w:r>
            <w:r w:rsidR="000E2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FE053" w14:textId="7F6F0FCA" w:rsidR="00537E05" w:rsidRPr="00630890" w:rsidRDefault="00DC5FDD" w:rsidP="005678AF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8A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5678AF">
              <w:rPr>
                <w:rFonts w:ascii="Times New Roman" w:hAnsi="Times New Roman" w:cs="Times New Roman"/>
                <w:b/>
                <w:sz w:val="24"/>
                <w:szCs w:val="24"/>
              </w:rPr>
              <w:t>З.8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5678AF">
              <w:rPr>
                <w:rFonts w:ascii="Times New Roman" w:hAnsi="Times New Roman" w:cs="Times New Roman"/>
                <w:sz w:val="24"/>
                <w:szCs w:val="24"/>
              </w:rPr>
              <w:t>ічні умови на складання, випробування і регулювання вузлів і агрегатів рухомого складу.</w:t>
            </w:r>
          </w:p>
        </w:tc>
        <w:tc>
          <w:tcPr>
            <w:tcW w:w="1044" w:type="pct"/>
          </w:tcPr>
          <w:p w14:paraId="27403C46" w14:textId="024F92B6" w:rsidR="00C61B79" w:rsidRPr="00D0651E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Користуватись </w:t>
            </w:r>
            <w:r w:rsidR="00DD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ручним, </w:t>
            </w:r>
            <w:r w:rsidR="00DD0DEB">
              <w:rPr>
                <w:rFonts w:ascii="Times New Roman" w:hAnsi="Times New Roman" w:cs="Times New Roman"/>
                <w:sz w:val="24"/>
                <w:szCs w:val="24"/>
              </w:rPr>
              <w:t xml:space="preserve">механізованим, електричним та пневматичним </w:t>
            </w:r>
            <w:r w:rsidR="00C9173E">
              <w:rPr>
                <w:rFonts w:ascii="Times New Roman" w:hAnsi="Times New Roman" w:cs="Times New Roman"/>
                <w:sz w:val="24"/>
                <w:szCs w:val="24"/>
              </w:rPr>
              <w:t>інструментом.</w:t>
            </w:r>
          </w:p>
          <w:p w14:paraId="66551721" w14:textId="4F42A5AD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8A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виконаних робіт.</w:t>
            </w:r>
          </w:p>
          <w:p w14:paraId="696534B0" w14:textId="10F4B82D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Читати креслення на збірку вузлів і агрегатів, визначати по складальному кресленню вид посадки (з зазором, натягом, тощо).</w:t>
            </w:r>
          </w:p>
          <w:p w14:paraId="6AA32CC3" w14:textId="15C82FEB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У.4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Виконувати слюсарне оброблення, виготовлення і ремонт деталей за різним квалітетом.</w:t>
            </w:r>
          </w:p>
          <w:p w14:paraId="10F9131A" w14:textId="6994A12F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У.5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Виконувати розбирання і збирання механізмів.</w:t>
            </w:r>
          </w:p>
          <w:p w14:paraId="43FFC7C2" w14:textId="2EC885EB" w:rsidR="00D0651E" w:rsidRPr="00D0651E" w:rsidRDefault="00DC5FDD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4F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У.6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Виконувати ремонт черв</w:t>
            </w:r>
            <w:r w:rsidR="00D0651E" w:rsidRPr="00D065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>ячних, планетарних редукторів, гідравлічних і пневматичних циліндрів, шестерних, пластинчатих, діафрагмових, поршневих і плунжерних насосів.</w:t>
            </w:r>
          </w:p>
          <w:p w14:paraId="73E4E9F3" w14:textId="77777777" w:rsidR="00537E05" w:rsidRDefault="00DC5FDD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4F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У.7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кінцеву збірку, регулювання та здачу в експлуатацію турбокомпресорів, </w:t>
            </w:r>
            <w:r w:rsidR="00D0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повітряних компресорів.</w:t>
            </w:r>
          </w:p>
          <w:p w14:paraId="749C44B6" w14:textId="77777777" w:rsidR="00D0651E" w:rsidRDefault="00D0651E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ремонт і монтаж трубопроводів високого тиску.</w:t>
            </w:r>
          </w:p>
          <w:p w14:paraId="7392E889" w14:textId="77777777" w:rsidR="00D0651E" w:rsidRDefault="00D0651E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притирку і доводку ущільнювальних</w:t>
            </w:r>
            <w:r w:rsidR="006F25D6">
              <w:rPr>
                <w:rFonts w:ascii="Times New Roman" w:hAnsi="Times New Roman" w:cs="Times New Roman"/>
                <w:sz w:val="24"/>
                <w:szCs w:val="24"/>
              </w:rPr>
              <w:t xml:space="preserve"> поверхонь золотникової арматури, шабрення конусів та пригонку шпонкових пазів.</w:t>
            </w:r>
          </w:p>
          <w:p w14:paraId="5FAC5B29" w14:textId="77777777" w:rsidR="006F25D6" w:rsidRDefault="006F25D6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ремонт, збірку, регулювання клапанів захисних пристроїв.</w:t>
            </w:r>
          </w:p>
          <w:p w14:paraId="4567153A" w14:textId="77777777" w:rsidR="006F25D6" w:rsidRDefault="006F25D6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регулювання циліндричних прямозубих коліс по плямам контакту.</w:t>
            </w:r>
          </w:p>
          <w:p w14:paraId="0B73CBA3" w14:textId="77777777" w:rsidR="006F25D6" w:rsidRDefault="006F25D6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запресування деталей з використанням гідравлічних і гвинтових механічних пресів.</w:t>
            </w:r>
          </w:p>
          <w:p w14:paraId="6782E949" w14:textId="77777777" w:rsidR="006F25D6" w:rsidRDefault="006F25D6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оброблення внутрішніх пазів, шліцевих з</w:t>
            </w:r>
            <w:r w:rsidRPr="006F2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єднань.</w:t>
            </w:r>
          </w:p>
          <w:p w14:paraId="33124271" w14:textId="1FE29E85" w:rsidR="006F25D6" w:rsidRDefault="006F25D6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6F25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1344">
              <w:rPr>
                <w:rFonts w:ascii="Times New Roman" w:hAnsi="Times New Roman" w:cs="Times New Roman"/>
                <w:sz w:val="24"/>
                <w:szCs w:val="24"/>
              </w:rPr>
              <w:t>Виконувати підгонку</w:t>
            </w:r>
            <w:r w:rsidR="00F15C28">
              <w:rPr>
                <w:rFonts w:ascii="Times New Roman" w:hAnsi="Times New Roman" w:cs="Times New Roman"/>
                <w:sz w:val="24"/>
                <w:szCs w:val="24"/>
              </w:rPr>
              <w:t xml:space="preserve"> натягів і зазорів, центрування</w:t>
            </w:r>
            <w:r w:rsidR="008E1344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встановлених деталей, вузлів і агрегатів.</w:t>
            </w:r>
          </w:p>
          <w:p w14:paraId="42DB0A29" w14:textId="77777777" w:rsidR="008E1344" w:rsidRDefault="008E1344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4F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вимірювання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міжцентрової відстані валів і осей.</w:t>
            </w:r>
          </w:p>
          <w:p w14:paraId="3016B0E3" w14:textId="77777777" w:rsidR="008E1344" w:rsidRDefault="008E1344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8E1344">
              <w:rPr>
                <w:rFonts w:ascii="Times New Roman" w:hAnsi="Times New Roman" w:cs="Times New Roman"/>
                <w:sz w:val="24"/>
                <w:szCs w:val="24"/>
              </w:rPr>
              <w:t>Визначати діаметр підшипника кочення за його маркуванням.</w:t>
            </w:r>
          </w:p>
          <w:p w14:paraId="73F66774" w14:textId="656CF746" w:rsidR="008E1344" w:rsidRDefault="008E1344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розбирання і збирання роз</w:t>
            </w:r>
            <w:r w:rsidRPr="008E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ємних та не</w:t>
            </w:r>
            <w:r w:rsidR="00827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Pr="008E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ємних з</w:t>
            </w:r>
            <w:r w:rsidRPr="008E1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єднань.</w:t>
            </w:r>
          </w:p>
          <w:p w14:paraId="0743AB87" w14:textId="77777777" w:rsidR="008E1344" w:rsidRDefault="008E1344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8E13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розбирання і збирання механізмів перетворення і передачі обертального і поступального руху.</w:t>
            </w:r>
          </w:p>
          <w:p w14:paraId="660DFF8D" w14:textId="61B3193E" w:rsidR="00C9173E" w:rsidRDefault="00C9173E" w:rsidP="00D0651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 ремонт дахового обладнання локомотивів.</w:t>
            </w:r>
          </w:p>
          <w:p w14:paraId="1BD7B955" w14:textId="129D404B" w:rsidR="00C9173E" w:rsidRPr="008E1344" w:rsidRDefault="00C9173E" w:rsidP="00C9173E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r w:rsidRPr="00C9173E">
              <w:rPr>
                <w:rFonts w:ascii="Times New Roman" w:hAnsi="Times New Roman" w:cs="Times New Roman"/>
                <w:sz w:val="24"/>
                <w:szCs w:val="24"/>
              </w:rPr>
              <w:t xml:space="preserve"> ремонт електромагнітних і електропневматичних контакторів локомотивів. Виконувати ремонт апаратів захисту локомотивів.</w:t>
            </w:r>
          </w:p>
        </w:tc>
      </w:tr>
      <w:tr w:rsidR="00DD0DEB" w:rsidRPr="00630890" w14:paraId="0BAE52E3" w14:textId="77777777" w:rsidTr="00E524F5">
        <w:tc>
          <w:tcPr>
            <w:tcW w:w="930" w:type="pct"/>
          </w:tcPr>
          <w:p w14:paraId="23F0D429" w14:textId="77777777" w:rsidR="001D75A6" w:rsidRPr="00630890" w:rsidRDefault="001D75A6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Г.</w:t>
            </w:r>
          </w:p>
          <w:p w14:paraId="665E5C22" w14:textId="53FE5961" w:rsidR="001D75A6" w:rsidRPr="00630890" w:rsidRDefault="0022211D" w:rsidP="00AA78FB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Налагодження вузлів та механізмів</w:t>
            </w:r>
          </w:p>
        </w:tc>
        <w:tc>
          <w:tcPr>
            <w:tcW w:w="937" w:type="pct"/>
          </w:tcPr>
          <w:p w14:paraId="0D60BDDF" w14:textId="77777777" w:rsidR="001D75A6" w:rsidRPr="00630890" w:rsidRDefault="001D75A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Г1</w:t>
            </w:r>
          </w:p>
          <w:p w14:paraId="785D81D4" w14:textId="77777777" w:rsidR="001D75A6" w:rsidRPr="00630890" w:rsidRDefault="001D75A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Г2</w:t>
            </w:r>
          </w:p>
          <w:p w14:paraId="21B79E32" w14:textId="77777777" w:rsidR="001D75A6" w:rsidRPr="00630890" w:rsidRDefault="001D75A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Г3</w:t>
            </w:r>
          </w:p>
          <w:p w14:paraId="054528E6" w14:textId="77777777" w:rsidR="001D75A6" w:rsidRPr="00630890" w:rsidRDefault="001D75A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Г4</w:t>
            </w:r>
          </w:p>
          <w:p w14:paraId="4D017CB0" w14:textId="2ABF70A4" w:rsidR="001D75A6" w:rsidRPr="00630890" w:rsidRDefault="001D75A6" w:rsidP="00AA78FB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</w:tcPr>
          <w:p w14:paraId="3A0FACD6" w14:textId="60A173F6" w:rsidR="00C61B79" w:rsidRPr="00630890" w:rsidRDefault="00C61B79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Технічна та технологічна документація;</w:t>
            </w:r>
          </w:p>
          <w:p w14:paraId="4D193AD6" w14:textId="5B8D9221" w:rsidR="00C61B79" w:rsidRPr="00630890" w:rsidRDefault="005A5AF8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Вузли і агрегати рухомого складу; домкрати; знімачі; прес гідравлічний і гвинтовий механічний; слюсарні інструменти; динамометричн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ключ; сигнальне приладдя; контрольно-вимірювальні прилади; кувалда, молоток, лом, лопата, скребок; ганчір</w:t>
            </w:r>
            <w:r w:rsidRPr="006740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нагнітач; консистентна змазка; ємність для рідин; паливно-змащувальні матеріали; переносне аварійне освітлення або ліхтар.</w:t>
            </w:r>
          </w:p>
        </w:tc>
        <w:tc>
          <w:tcPr>
            <w:tcW w:w="1066" w:type="pct"/>
          </w:tcPr>
          <w:p w14:paraId="54040DDA" w14:textId="77777777" w:rsidR="005A5AF8" w:rsidRPr="00630890" w:rsidRDefault="005A5AF8" w:rsidP="005A5A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D850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З.6.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Способи контролю складання та регулювання роботи вузлів.</w:t>
            </w:r>
          </w:p>
          <w:p w14:paraId="6B168A84" w14:textId="7907AB9D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>Способи розмітки і установлення вузлів.</w:t>
            </w:r>
          </w:p>
          <w:p w14:paraId="5ACCEA27" w14:textId="2D926369" w:rsidR="00C61B79" w:rsidRPr="00630890" w:rsidRDefault="00DC5FD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>Способи перевірки правильності складання вузлів.</w:t>
            </w:r>
          </w:p>
          <w:p w14:paraId="79BF7E06" w14:textId="77777777" w:rsidR="005A5AF8" w:rsidRPr="00630890" w:rsidRDefault="00DC5FDD" w:rsidP="005A5A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>Методи виконання наладки складного обладнання.</w:t>
            </w:r>
          </w:p>
          <w:p w14:paraId="6420BED2" w14:textId="38B21937" w:rsidR="005A5AF8" w:rsidRPr="00630890" w:rsidRDefault="00DC5FDD" w:rsidP="005A5A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0F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 xml:space="preserve">Методи перевірки на точність відремонтованого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устатку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>вання.</w:t>
            </w:r>
          </w:p>
          <w:p w14:paraId="5BF307D8" w14:textId="5C9BED1E" w:rsidR="001D75A6" w:rsidRPr="00630890" w:rsidRDefault="007A3A3D" w:rsidP="005A5AF8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 w:rsidR="00286ABD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5AF8">
              <w:rPr>
                <w:rFonts w:ascii="Times New Roman" w:hAnsi="Times New Roman" w:cs="Times New Roman"/>
                <w:sz w:val="24"/>
                <w:szCs w:val="24"/>
              </w:rPr>
              <w:t xml:space="preserve"> Методи відновлення пошкоджених деталей.</w:t>
            </w:r>
          </w:p>
        </w:tc>
        <w:tc>
          <w:tcPr>
            <w:tcW w:w="1044" w:type="pct"/>
          </w:tcPr>
          <w:p w14:paraId="6B6448DB" w14:textId="77777777" w:rsidR="00A15F4D" w:rsidRPr="00630890" w:rsidRDefault="00A15F4D" w:rsidP="00A15F4D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У.2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якість виконаних робіт.</w:t>
            </w:r>
          </w:p>
          <w:p w14:paraId="7969E35E" w14:textId="524202D3" w:rsidR="00A15F4D" w:rsidRPr="00630890" w:rsidRDefault="00A15F4D" w:rsidP="00A15F4D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регулювання циліндричних прямозубих коліс по плямам контакту.</w:t>
            </w:r>
          </w:p>
          <w:p w14:paraId="1AC65E1B" w14:textId="65E38694" w:rsidR="00C61B79" w:rsidRPr="00630890" w:rsidRDefault="007A3A3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4D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регулювання </w:t>
            </w:r>
            <w:r w:rsidR="00A1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клапанів захисних пристроїв.</w:t>
            </w:r>
          </w:p>
          <w:p w14:paraId="5B322454" w14:textId="087C7921" w:rsidR="00C61B79" w:rsidRDefault="007A3A3D" w:rsidP="00AA78FB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A15F4D">
              <w:rPr>
                <w:rFonts w:ascii="Times New Roman" w:hAnsi="Times New Roman" w:cs="Times New Roman"/>
                <w:b/>
                <w:sz w:val="24"/>
                <w:szCs w:val="24"/>
              </w:rPr>
              <w:t>У.2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4D">
              <w:rPr>
                <w:rFonts w:ascii="Times New Roman" w:hAnsi="Times New Roman" w:cs="Times New Roman"/>
                <w:sz w:val="24"/>
                <w:szCs w:val="24"/>
              </w:rPr>
              <w:t>Користуватись інструментами і приладами у відповідності з правилами охорони праці.</w:t>
            </w:r>
          </w:p>
          <w:p w14:paraId="2DA88089" w14:textId="22C2A785" w:rsidR="00A15F4D" w:rsidRPr="00630890" w:rsidRDefault="007A3A3D" w:rsidP="00A15F4D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="00A15F4D">
              <w:rPr>
                <w:rFonts w:ascii="Times New Roman" w:hAnsi="Times New Roman" w:cs="Times New Roman"/>
                <w:b/>
                <w:sz w:val="24"/>
                <w:szCs w:val="24"/>
              </w:rPr>
              <w:t>У.3</w:t>
            </w:r>
            <w:r w:rsidR="00C61B79"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B79"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0DD16" w14:textId="7A6D129B" w:rsidR="001D75A6" w:rsidRPr="00630890" w:rsidRDefault="00C61B79" w:rsidP="00A15F4D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</w:t>
            </w:r>
            <w:r w:rsidR="00A15F4D">
              <w:rPr>
                <w:rFonts w:ascii="Times New Roman" w:hAnsi="Times New Roman" w:cs="Times New Roman"/>
                <w:sz w:val="24"/>
                <w:szCs w:val="24"/>
              </w:rPr>
              <w:t>реостатні випробування</w:t>
            </w:r>
            <w:r w:rsidR="007832BC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електричних машин.</w:t>
            </w:r>
          </w:p>
        </w:tc>
      </w:tr>
      <w:tr w:rsidR="00DD0DEB" w:rsidRPr="00630890" w14:paraId="1504C8EC" w14:textId="77777777" w:rsidTr="00FA508C">
        <w:trPr>
          <w:trHeight w:val="2541"/>
        </w:trPr>
        <w:tc>
          <w:tcPr>
            <w:tcW w:w="930" w:type="pct"/>
          </w:tcPr>
          <w:p w14:paraId="68F572DA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Д.</w:t>
            </w:r>
          </w:p>
          <w:p w14:paraId="17C31EAC" w14:textId="267E39D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 рухомого складу</w:t>
            </w:r>
          </w:p>
        </w:tc>
        <w:tc>
          <w:tcPr>
            <w:tcW w:w="937" w:type="pct"/>
          </w:tcPr>
          <w:p w14:paraId="50081C0B" w14:textId="77777777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Д1</w:t>
            </w:r>
          </w:p>
          <w:p w14:paraId="3C67EDF1" w14:textId="77777777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Д2</w:t>
            </w:r>
          </w:p>
          <w:p w14:paraId="34720D49" w14:textId="77777777" w:rsidR="00E524F5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Д3</w:t>
            </w:r>
          </w:p>
          <w:p w14:paraId="35FB7FD1" w14:textId="77777777" w:rsidR="00E524F5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Д4</w:t>
            </w:r>
          </w:p>
          <w:p w14:paraId="0E4836A2" w14:textId="77777777" w:rsidR="00E524F5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Д5</w:t>
            </w:r>
          </w:p>
          <w:p w14:paraId="24CA6CD5" w14:textId="77777777" w:rsidR="00E524F5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Д6</w:t>
            </w:r>
          </w:p>
          <w:p w14:paraId="337C5B2A" w14:textId="52EB27B6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Д7</w:t>
            </w:r>
          </w:p>
        </w:tc>
        <w:tc>
          <w:tcPr>
            <w:tcW w:w="1024" w:type="pct"/>
          </w:tcPr>
          <w:p w14:paraId="0DA855F0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Технічна та технологічна документація;</w:t>
            </w:r>
          </w:p>
          <w:p w14:paraId="44C23A51" w14:textId="0DF57E1B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Вузли і агрегати рухомого складу; домкрати; знімачі; прес гідравлічний і гвинтовий механічний; слюсарні інструменти; динамометричний ключ; сигнальне приладдя; контрольно-вимірювальні прилади; кувалда, молоток, лом, лопата, скребок; ганчір</w:t>
            </w:r>
            <w:r w:rsidRPr="006740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я; нагнітач; консистентна змазка; ємність для рідин; паливно-змащувальні матеріали;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переносне аварійне освітлення або ліхтар.</w:t>
            </w:r>
          </w:p>
        </w:tc>
        <w:tc>
          <w:tcPr>
            <w:tcW w:w="1066" w:type="pct"/>
          </w:tcPr>
          <w:p w14:paraId="20A47633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Способи контролю складання та регулювання роботи вузлів.</w:t>
            </w:r>
          </w:p>
          <w:p w14:paraId="6D9711DE" w14:textId="6D0BCF8B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Кінематичні схеми, технологічні інструкції.</w:t>
            </w:r>
          </w:p>
          <w:p w14:paraId="57955347" w14:textId="7F0937D9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придатності деталей після очистки і промивки по стану поверхні і розмірам.</w:t>
            </w:r>
          </w:p>
          <w:p w14:paraId="16A8BEB6" w14:textId="0F2866D9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Властивості паливно-мастильних матеріалів.</w:t>
            </w:r>
          </w:p>
          <w:p w14:paraId="085F5C06" w14:textId="61AC0B89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Методи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способи перевірки валів перед встановленням муфт.</w:t>
            </w:r>
          </w:p>
          <w:p w14:paraId="4D5A0954" w14:textId="695403DD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Методи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способи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вузлів після збирання.</w:t>
            </w:r>
          </w:p>
          <w:p w14:paraId="6A440A04" w14:textId="5286BFAF" w:rsidR="00E524F5" w:rsidRPr="00630890" w:rsidRDefault="00E524F5" w:rsidP="00132D19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З.6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Методи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способи </w:t>
            </w:r>
            <w:r w:rsidR="00132D19">
              <w:rPr>
                <w:rFonts w:ascii="Times New Roman" w:hAnsi="Times New Roman" w:cs="Times New Roman"/>
                <w:sz w:val="24"/>
                <w:szCs w:val="24"/>
              </w:rPr>
              <w:t>відновлення зношених поверхонь.</w:t>
            </w:r>
          </w:p>
        </w:tc>
        <w:tc>
          <w:tcPr>
            <w:tcW w:w="1044" w:type="pct"/>
          </w:tcPr>
          <w:p w14:paraId="58A109CF" w14:textId="22283F81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19">
              <w:rPr>
                <w:rFonts w:ascii="Times New Roman" w:hAnsi="Times New Roman" w:cs="Times New Roman"/>
                <w:sz w:val="24"/>
                <w:szCs w:val="24"/>
              </w:rPr>
              <w:t>Виконувати огляд і змазку розібраних зубчатих передач.</w:t>
            </w:r>
          </w:p>
          <w:p w14:paraId="35022371" w14:textId="2F12BF21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F2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  <w:r w:rsidR="00132D19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нарізання різьби, обпилювання, прогонку, кріплення болтів, гайок, шпильок і їх заміну.</w:t>
            </w:r>
          </w:p>
          <w:p w14:paraId="2E166657" w14:textId="502EC494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D1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У.3.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19">
              <w:rPr>
                <w:rFonts w:ascii="Times New Roman" w:hAnsi="Times New Roman" w:cs="Times New Roman"/>
                <w:sz w:val="24"/>
                <w:szCs w:val="24"/>
              </w:rPr>
              <w:t>Виконувати гідравлічні випробування і збірку трійників і іншої арматури трубопроводів.</w:t>
            </w:r>
          </w:p>
          <w:p w14:paraId="689519BD" w14:textId="77777777" w:rsidR="00E524F5" w:rsidRDefault="00E524F5" w:rsidP="00132D19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F2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У.4.</w:t>
            </w:r>
            <w:r w:rsidR="00132D19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інструменти, приладдя, матеріали при виконанні огляду і промиванню вузлів і механізмів, змащенню деталей і зняттю заливки.</w:t>
            </w:r>
          </w:p>
          <w:p w14:paraId="140CC8DA" w14:textId="5E1E0E10" w:rsidR="007832BC" w:rsidRDefault="007832BC" w:rsidP="007832B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2BC">
              <w:rPr>
                <w:rFonts w:ascii="Times New Roman" w:hAnsi="Times New Roman" w:cs="Times New Roman"/>
                <w:b/>
                <w:sz w:val="24"/>
                <w:szCs w:val="24"/>
              </w:rPr>
              <w:t>Д.У.5.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</w:t>
            </w:r>
            <w:r w:rsidRPr="007832BC">
              <w:rPr>
                <w:rFonts w:ascii="Times New Roman" w:hAnsi="Times New Roman" w:cs="Times New Roman"/>
                <w:sz w:val="24"/>
                <w:szCs w:val="24"/>
              </w:rPr>
              <w:t xml:space="preserve">розбирання, ремонт, збирання, </w:t>
            </w:r>
            <w:r w:rsidRPr="00783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випробування тягових редукторів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13E6D" w14:textId="6DE844D7" w:rsidR="007832BC" w:rsidRPr="00630890" w:rsidRDefault="007832BC" w:rsidP="00132D19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BA" w:rsidRPr="007832BC">
              <w:rPr>
                <w:rFonts w:ascii="Times New Roman" w:hAnsi="Times New Roman" w:cs="Times New Roman"/>
                <w:b/>
                <w:sz w:val="24"/>
                <w:szCs w:val="24"/>
              </w:rPr>
              <w:t>Д.У.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B251BA" w:rsidRPr="00B251BA">
              <w:rPr>
                <w:rFonts w:ascii="Times New Roman" w:hAnsi="Times New Roman" w:cs="Times New Roman"/>
                <w:sz w:val="24"/>
                <w:szCs w:val="24"/>
              </w:rPr>
              <w:t>Здійснювати ремонт та випробування деталей гальмівного та пневматичного обладнання на спеціальних стендах</w:t>
            </w:r>
            <w:r w:rsidR="00B25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DEB" w:rsidRPr="00630890" w14:paraId="3AF2D94B" w14:textId="77777777" w:rsidTr="00E524F5">
        <w:tc>
          <w:tcPr>
            <w:tcW w:w="930" w:type="pct"/>
          </w:tcPr>
          <w:p w14:paraId="1BE7F15B" w14:textId="404F3BF0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Е.</w:t>
            </w:r>
          </w:p>
          <w:p w14:paraId="5159F5CE" w14:textId="2C230122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Дотримання правил з охорони праці та промислової безпеки</w:t>
            </w:r>
          </w:p>
        </w:tc>
        <w:tc>
          <w:tcPr>
            <w:tcW w:w="937" w:type="pct"/>
          </w:tcPr>
          <w:p w14:paraId="72505B15" w14:textId="543DB175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Е1</w:t>
            </w:r>
          </w:p>
          <w:p w14:paraId="7453B854" w14:textId="5AD159B5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Е2</w:t>
            </w:r>
          </w:p>
          <w:p w14:paraId="64D0B54C" w14:textId="18F14B0C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Е3</w:t>
            </w:r>
          </w:p>
          <w:p w14:paraId="323BC0F2" w14:textId="510EDAC3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Е4</w:t>
            </w:r>
          </w:p>
          <w:p w14:paraId="5BBC2711" w14:textId="078442C6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Е5</w:t>
            </w:r>
          </w:p>
          <w:p w14:paraId="0337BBED" w14:textId="59FCD534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Е6</w:t>
            </w:r>
          </w:p>
        </w:tc>
        <w:tc>
          <w:tcPr>
            <w:tcW w:w="1024" w:type="pct"/>
          </w:tcPr>
          <w:p w14:paraId="45717B4D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Засоби індивідуального захисту;</w:t>
            </w:r>
          </w:p>
          <w:p w14:paraId="2D9404A7" w14:textId="42FA876E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засоби колективного захисту;</w:t>
            </w:r>
          </w:p>
          <w:p w14:paraId="0C312FA5" w14:textId="42EE52A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засоби пожежогасіння.</w:t>
            </w:r>
          </w:p>
        </w:tc>
        <w:tc>
          <w:tcPr>
            <w:tcW w:w="1066" w:type="pct"/>
          </w:tcPr>
          <w:p w14:paraId="202EB4DA" w14:textId="34E87855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Політики та цілі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підп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риємства в галузі охорони праці.</w:t>
            </w:r>
          </w:p>
          <w:p w14:paraId="3ADCE357" w14:textId="77FA9558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Вимоги безпеки, що пред’являються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слюсаря з ремонту колісних транспортних засобів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(загальні вимоги, вимоги безпеки перед початком робіт, під час виконання робіт та під час завершення роботи, основні небезпечні та шкідливі промислові фактори, безпечна організація 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та утримання робочого місця).</w:t>
            </w:r>
          </w:p>
          <w:p w14:paraId="470A59C5" w14:textId="52C8A63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Вимоги щодо застосування, утримання та зберігання спецодягу, спецвзуття та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засобів індивідуального захисту.</w:t>
            </w:r>
          </w:p>
          <w:p w14:paraId="45C47172" w14:textId="5BC4567A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Перелік та місце зберігання засобів пожежога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сіння та аварійних інструментів.</w:t>
            </w:r>
          </w:p>
          <w:p w14:paraId="1C410E63" w14:textId="3A30B7AD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З.5.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Пожежонебезпечні властивості матеріалів, сировини, напі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впродуктів та готового продукту.</w:t>
            </w:r>
          </w:p>
          <w:p w14:paraId="06D1BBFE" w14:textId="37FE2D12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З.6.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ліквідації аварій.</w:t>
            </w:r>
          </w:p>
          <w:p w14:paraId="3C3BC1F1" w14:textId="605D4EA4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З.7.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Вимоги законодавчих актів та внутрішніх корпоративних положень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охорони праці.</w:t>
            </w:r>
          </w:p>
          <w:p w14:paraId="5B8BFE0F" w14:textId="466BAA7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З.8.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положень нарядної системи.</w:t>
            </w:r>
          </w:p>
          <w:p w14:paraId="249E788B" w14:textId="01A5D84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З.9.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утрішнього трудового розпорядку.</w:t>
            </w:r>
          </w:p>
          <w:p w14:paraId="55FD776D" w14:textId="6E831FF8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З.14.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колективного договору підприємства. </w:t>
            </w:r>
          </w:p>
        </w:tc>
        <w:tc>
          <w:tcPr>
            <w:tcW w:w="1044" w:type="pct"/>
          </w:tcPr>
          <w:p w14:paraId="376E6521" w14:textId="56337F51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У.1.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вимоги нормативних актів з охорони праці, правила поводження </w:t>
            </w:r>
            <w:r w:rsidR="00AF5740">
              <w:rPr>
                <w:rFonts w:ascii="Times New Roman" w:hAnsi="Times New Roman" w:cs="Times New Roman"/>
                <w:sz w:val="24"/>
                <w:szCs w:val="24"/>
              </w:rPr>
              <w:t>з машинами, механізмами, устатку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іншими засобами виробництва.</w:t>
            </w:r>
          </w:p>
          <w:p w14:paraId="212A7C88" w14:textId="5A3D91BE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засоби колектив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та індивідуального захисту.</w:t>
            </w:r>
          </w:p>
          <w:p w14:paraId="75F82334" w14:textId="5BAD153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У.3.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Діят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аварійних ситуаціях згідно плану ліквідації аварій.</w:t>
            </w:r>
          </w:p>
          <w:p w14:paraId="73120B00" w14:textId="2EEEE305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У.4.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вимоги положень, інструкцій, стандартів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рофесією та видами робіт.</w:t>
            </w:r>
          </w:p>
          <w:p w14:paraId="163D062C" w14:textId="78BEC05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У.5.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правила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утрішнього трудового розпорядку.</w:t>
            </w:r>
          </w:p>
          <w:p w14:paraId="3E229389" w14:textId="0138A56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положення к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ективного договору підприємства.</w:t>
            </w:r>
          </w:p>
          <w:p w14:paraId="4F82C888" w14:textId="206E79F1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У.7.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Виконувати вимоги трудової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регламенту виконання робіт.</w:t>
            </w:r>
          </w:p>
          <w:p w14:paraId="77DB810D" w14:textId="4C615768" w:rsidR="00E524F5" w:rsidRPr="00E50497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У.8.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аналіз безпечного виконання робіт.</w:t>
            </w:r>
          </w:p>
        </w:tc>
      </w:tr>
      <w:tr w:rsidR="00DD0DEB" w:rsidRPr="00630890" w14:paraId="12337E1B" w14:textId="77777777" w:rsidTr="00E524F5">
        <w:tc>
          <w:tcPr>
            <w:tcW w:w="930" w:type="pct"/>
          </w:tcPr>
          <w:p w14:paraId="1BBCD178" w14:textId="16B932CF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Є.</w:t>
            </w:r>
          </w:p>
          <w:p w14:paraId="09FE0BE8" w14:textId="19D97FD6" w:rsidR="00E524F5" w:rsidRPr="00E50497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Надання першої домедичної допомоги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потерпілим від нещасних випадків</w:t>
            </w:r>
          </w:p>
        </w:tc>
        <w:tc>
          <w:tcPr>
            <w:tcW w:w="937" w:type="pct"/>
          </w:tcPr>
          <w:p w14:paraId="23B002B1" w14:textId="70991D32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Є1</w:t>
            </w:r>
          </w:p>
          <w:p w14:paraId="3263FA85" w14:textId="35BB2755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Є2</w:t>
            </w:r>
          </w:p>
          <w:p w14:paraId="721B73C2" w14:textId="16DC3D21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Є3</w:t>
            </w:r>
          </w:p>
        </w:tc>
        <w:tc>
          <w:tcPr>
            <w:tcW w:w="1024" w:type="pct"/>
          </w:tcPr>
          <w:p w14:paraId="2234C753" w14:textId="049F29C1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Аптечка (загального призначення)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слюсаря з ремонту колісних транспортних засобів</w:t>
            </w:r>
          </w:p>
        </w:tc>
        <w:tc>
          <w:tcPr>
            <w:tcW w:w="1066" w:type="pct"/>
          </w:tcPr>
          <w:p w14:paraId="526DA8BC" w14:textId="1C41484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З.1.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та прийоми надання першої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домедичної допомоги потерпілим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від нещасних випадків, гострого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захворювання, у випадку аварії.</w:t>
            </w:r>
          </w:p>
          <w:p w14:paraId="53EF1C5F" w14:textId="7FA32675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Місцезнаходження засобів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домедичної допомоги.</w:t>
            </w:r>
          </w:p>
          <w:p w14:paraId="17204DD1" w14:textId="4B391109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видкої допомоги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, пожежної частини, номера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нів служб екстреного реагування.</w:t>
            </w:r>
          </w:p>
          <w:p w14:paraId="4D561494" w14:textId="72F2EB4D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З.4.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транспортування потерпілих від нещасних випадків.</w:t>
            </w:r>
          </w:p>
          <w:p w14:paraId="5DCF79B7" w14:textId="67CBA4F5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З.5.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FA508C">
              <w:rPr>
                <w:rFonts w:ascii="Times New Roman" w:hAnsi="Times New Roman" w:cs="Times New Roman"/>
                <w:sz w:val="24"/>
                <w:szCs w:val="24"/>
              </w:rPr>
              <w:t xml:space="preserve">аптечки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та застосування лікарських препаратів.</w:t>
            </w:r>
          </w:p>
        </w:tc>
        <w:tc>
          <w:tcPr>
            <w:tcW w:w="1044" w:type="pct"/>
          </w:tcPr>
          <w:p w14:paraId="5E6EC661" w14:textId="3AFF3989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У.1.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Визначати характер ушкоджень та ступін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загрози життю та здоров’ю потерпілих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від нещасних випадків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D67B4" w14:textId="04B60368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Надавати першу домедичну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потерпілим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від різних видів травм (ураження електричним струмом, поранення, вивих,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ерелом, кровотеча, опік та ін.).</w:t>
            </w:r>
          </w:p>
          <w:p w14:paraId="7B7D5504" w14:textId="1B526D8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Транспортувати потерпілих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до місця надання першої медичної допомоги.</w:t>
            </w:r>
          </w:p>
        </w:tc>
      </w:tr>
      <w:tr w:rsidR="00DD0DEB" w:rsidRPr="00630890" w14:paraId="4D4F77A9" w14:textId="77777777" w:rsidTr="00E524F5">
        <w:tc>
          <w:tcPr>
            <w:tcW w:w="930" w:type="pct"/>
          </w:tcPr>
          <w:p w14:paraId="5251E48E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Ж.</w:t>
            </w:r>
          </w:p>
          <w:p w14:paraId="355DEC8B" w14:textId="2ABA0E3A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30890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Дотримання норм і правил екологічної безпеки</w:t>
            </w:r>
          </w:p>
        </w:tc>
        <w:tc>
          <w:tcPr>
            <w:tcW w:w="937" w:type="pct"/>
          </w:tcPr>
          <w:p w14:paraId="3EC09D77" w14:textId="6AA2ACF2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Ж1</w:t>
            </w:r>
          </w:p>
          <w:p w14:paraId="7E65A243" w14:textId="0E39BA83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Ж2</w:t>
            </w:r>
          </w:p>
          <w:p w14:paraId="6F4859D9" w14:textId="5F597036" w:rsidR="00E524F5" w:rsidRPr="00630890" w:rsidRDefault="00E524F5" w:rsidP="00E524F5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Ж3</w:t>
            </w:r>
          </w:p>
        </w:tc>
        <w:tc>
          <w:tcPr>
            <w:tcW w:w="1024" w:type="pct"/>
          </w:tcPr>
          <w:p w14:paraId="01FAFEE7" w14:textId="7777777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Матеріали та інструменти для ліквідації наслідків розливу нафтопродуктів;</w:t>
            </w:r>
          </w:p>
          <w:p w14:paraId="45ABD35E" w14:textId="151198D2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тара для відходів.</w:t>
            </w:r>
          </w:p>
        </w:tc>
        <w:tc>
          <w:tcPr>
            <w:tcW w:w="1066" w:type="pct"/>
          </w:tcPr>
          <w:p w14:paraId="5F206CE8" w14:textId="5398F25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З.1.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Політики підприємства в галузі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хорони навколишнього середовища.</w:t>
            </w:r>
          </w:p>
          <w:p w14:paraId="79FEEF19" w14:textId="44B8874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Цілі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в галузі екології.</w:t>
            </w:r>
          </w:p>
          <w:p w14:paraId="3B1B83C0" w14:textId="7A532985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Системи менеджмен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навколишнього середовища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9A2EB9" w14:textId="1DD1E76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З.4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Вимог законодавства в галузі охорони навколишнього середовища.</w:t>
            </w:r>
          </w:p>
          <w:p w14:paraId="1AFF3E1C" w14:textId="79E5A797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З.5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Реєстр екологічних аспектів свого 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E75EA" w14:textId="56575C63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З.6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Інструкції з поводження з відходами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E5F42" w14:textId="10F6A8A4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З.7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Наказ про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іторинг розливів нафтопродуктів.</w:t>
            </w:r>
          </w:p>
          <w:p w14:paraId="6BD88899" w14:textId="6092AF3E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B251BA">
              <w:rPr>
                <w:rFonts w:ascii="Times New Roman" w:hAnsi="Times New Roman" w:cs="Times New Roman"/>
                <w:b/>
                <w:sz w:val="24"/>
                <w:szCs w:val="24"/>
              </w:rPr>
              <w:t>З.8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,,Про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відходи</w:t>
            </w:r>
            <w:r w:rsidRPr="004D5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,,Про охорону земель</w:t>
            </w:r>
            <w:r w:rsidRPr="004D5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</w:tcPr>
          <w:p w14:paraId="60E7F19F" w14:textId="2040F7AC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У.1. 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>Проводити збір відходів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виробництва роздільно по видах.</w:t>
            </w:r>
          </w:p>
          <w:p w14:paraId="6CFD5269" w14:textId="4A1F3816" w:rsidR="00E524F5" w:rsidRPr="00630890" w:rsidRDefault="00E524F5" w:rsidP="00E524F5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Pr="00630890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  <w:r w:rsidRPr="00630890">
              <w:rPr>
                <w:rFonts w:ascii="Times New Roman" w:hAnsi="Times New Roman" w:cs="Times New Roman"/>
                <w:sz w:val="24"/>
                <w:szCs w:val="24"/>
              </w:rPr>
              <w:t xml:space="preserve"> Ліквідувати наслідки розливів нафтопродуктів.</w:t>
            </w:r>
          </w:p>
        </w:tc>
      </w:tr>
    </w:tbl>
    <w:p w14:paraId="6226B7A2" w14:textId="77777777" w:rsidR="00E865F9" w:rsidRPr="00286ABD" w:rsidRDefault="00E865F9" w:rsidP="00AA78FB">
      <w:pPr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25FA669" w14:textId="77777777" w:rsidR="00206F8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535462"/>
      <w:bookmarkStart w:id="53" w:name="_Toc15369142"/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>. Дані щодо розроблення та затвердження професійного стандарту</w:t>
      </w:r>
      <w:bookmarkEnd w:id="52"/>
      <w:bookmarkEnd w:id="53"/>
    </w:p>
    <w:p w14:paraId="2A7FB47B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535463"/>
      <w:bookmarkStart w:id="55" w:name="_Toc15369143"/>
      <w:bookmarkStart w:id="56" w:name="_Toc419374423"/>
    </w:p>
    <w:p w14:paraId="003B9E38" w14:textId="77777777" w:rsidR="00206F8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Розробники </w:t>
      </w:r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проекту 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>професійного стандарту</w:t>
      </w:r>
      <w:bookmarkEnd w:id="54"/>
      <w:bookmarkEnd w:id="55"/>
    </w:p>
    <w:p w14:paraId="0A31720F" w14:textId="591A8BAB" w:rsidR="007569EF" w:rsidRPr="00286ABD" w:rsidRDefault="007569EF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461805148"/>
      <w:bookmarkStart w:id="58" w:name="_Toc469328611"/>
      <w:bookmarkStart w:id="59" w:name="_Toc535464"/>
      <w:bookmarkEnd w:id="56"/>
      <w:r w:rsidRPr="00286ABD">
        <w:rPr>
          <w:rFonts w:ascii="Times New Roman" w:hAnsi="Times New Roman" w:cs="Times New Roman"/>
          <w:color w:val="auto"/>
          <w:sz w:val="28"/>
          <w:szCs w:val="28"/>
        </w:rPr>
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</w:t>
      </w:r>
      <w:r w:rsidR="004D5BD6">
        <w:rPr>
          <w:rFonts w:ascii="Times New Roman" w:hAnsi="Times New Roman" w:cs="Times New Roman"/>
          <w:color w:val="auto"/>
          <w:sz w:val="28"/>
          <w:szCs w:val="28"/>
        </w:rPr>
        <w:t>у ,</w:t>
      </w:r>
      <w:r w:rsidR="004D5BD6" w:rsidRPr="004D5B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D5BD6">
        <w:rPr>
          <w:rFonts w:ascii="Times New Roman" w:hAnsi="Times New Roman" w:cs="Times New Roman"/>
          <w:color w:val="auto"/>
          <w:sz w:val="28"/>
          <w:szCs w:val="28"/>
        </w:rPr>
        <w:t>Федерація металургів України</w:t>
      </w:r>
      <w:r w:rsidR="004D5BD6" w:rsidRPr="004D5BD6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333916" w:rsidRPr="00286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F16745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137E4D" w14:textId="77777777" w:rsidR="00206F8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0" w:name="_Toc15369144"/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bookmarkEnd w:id="57"/>
      <w:bookmarkEnd w:id="58"/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>Суб’єкт перевірки професійного стандарту</w:t>
      </w:r>
      <w:bookmarkEnd w:id="59"/>
      <w:bookmarkEnd w:id="60"/>
    </w:p>
    <w:p w14:paraId="3BE11C10" w14:textId="77777777" w:rsidR="007569EF" w:rsidRPr="00286ABD" w:rsidRDefault="007569EF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ABD">
        <w:rPr>
          <w:rFonts w:ascii="Times New Roman" w:hAnsi="Times New Roman" w:cs="Times New Roman"/>
          <w:color w:val="auto"/>
          <w:sz w:val="28"/>
          <w:szCs w:val="28"/>
        </w:rPr>
        <w:t>Спільний представницький орган сторони роботодавців на національному рівні</w:t>
      </w:r>
      <w:r w:rsidR="00333916" w:rsidRPr="00286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FE69EE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329A50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1" w:name="n99"/>
      <w:bookmarkStart w:id="62" w:name="_Toc535465"/>
      <w:bookmarkStart w:id="63" w:name="_Toc15369145"/>
      <w:bookmarkEnd w:id="61"/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>.3. Дата затвердження професійного стандарту</w:t>
      </w:r>
      <w:bookmarkEnd w:id="62"/>
      <w:bookmarkEnd w:id="63"/>
    </w:p>
    <w:p w14:paraId="4C56DA82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099933" w14:textId="77777777" w:rsidR="00206F8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4" w:name="n100"/>
      <w:bookmarkStart w:id="65" w:name="_Toc535466"/>
      <w:bookmarkStart w:id="66" w:name="_Toc15369146"/>
      <w:bookmarkEnd w:id="64"/>
      <w:r w:rsidRPr="00286ABD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206F84" w:rsidRPr="00286ABD">
        <w:rPr>
          <w:rFonts w:ascii="Times New Roman" w:hAnsi="Times New Roman" w:cs="Times New Roman"/>
          <w:b/>
          <w:color w:val="auto"/>
          <w:sz w:val="28"/>
          <w:szCs w:val="28"/>
        </w:rPr>
        <w:t>.4. Дата внесення професійного стандарту до Реєстру професійних стандартів</w:t>
      </w:r>
      <w:bookmarkEnd w:id="65"/>
      <w:bookmarkEnd w:id="66"/>
    </w:p>
    <w:p w14:paraId="7A47098C" w14:textId="77777777" w:rsidR="001A66A4" w:rsidRPr="00286ABD" w:rsidRDefault="001A66A4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463FC4" w14:textId="08B2B47C" w:rsidR="00090380" w:rsidRPr="00286ABD" w:rsidRDefault="00090380" w:rsidP="00AA78FB">
      <w:pPr>
        <w:spacing w:before="0"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7" w:name="n101"/>
      <w:bookmarkEnd w:id="67"/>
    </w:p>
    <w:sectPr w:rsidR="00090380" w:rsidRPr="00286ABD" w:rsidSect="00E364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4A5" w14:textId="77777777" w:rsidR="003E7A21" w:rsidRDefault="003E7A21" w:rsidP="00361628">
      <w:r>
        <w:separator/>
      </w:r>
    </w:p>
  </w:endnote>
  <w:endnote w:type="continuationSeparator" w:id="0">
    <w:p w14:paraId="77D07BC5" w14:textId="77777777" w:rsidR="003E7A21" w:rsidRDefault="003E7A21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9520" w14:textId="77777777" w:rsidR="003E7A21" w:rsidRDefault="003E7A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0D08" w14:textId="77777777" w:rsidR="003E7A21" w:rsidRDefault="003E7A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A7C8" w14:textId="77777777" w:rsidR="003E7A21" w:rsidRDefault="003E7A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7B31" w14:textId="77777777" w:rsidR="003E7A21" w:rsidRDefault="003E7A21" w:rsidP="00361628">
      <w:r>
        <w:separator/>
      </w:r>
    </w:p>
  </w:footnote>
  <w:footnote w:type="continuationSeparator" w:id="0">
    <w:p w14:paraId="7881A963" w14:textId="77777777" w:rsidR="003E7A21" w:rsidRDefault="003E7A21" w:rsidP="003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BA64" w14:textId="77777777" w:rsidR="003E7A21" w:rsidRDefault="003E7A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794797"/>
      <w:docPartObj>
        <w:docPartGallery w:val="Page Numbers (Top of Page)"/>
        <w:docPartUnique/>
      </w:docPartObj>
    </w:sdtPr>
    <w:sdtEndPr/>
    <w:sdtContent>
      <w:p w14:paraId="3D1A54FA" w14:textId="59F91160" w:rsidR="003E7A21" w:rsidRPr="005B024B" w:rsidRDefault="003E7A21" w:rsidP="001A66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21" w:rsidRPr="00561921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1BEC" w14:textId="77777777" w:rsidR="003E7A21" w:rsidRDefault="003E7A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E06"/>
    <w:multiLevelType w:val="hybridMultilevel"/>
    <w:tmpl w:val="A2041DDA"/>
    <w:lvl w:ilvl="0" w:tplc="74EE6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72082"/>
    <w:multiLevelType w:val="hybridMultilevel"/>
    <w:tmpl w:val="B75CC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3B3"/>
    <w:multiLevelType w:val="hybridMultilevel"/>
    <w:tmpl w:val="D0AE4C56"/>
    <w:lvl w:ilvl="0" w:tplc="041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21A20B22"/>
    <w:multiLevelType w:val="multilevel"/>
    <w:tmpl w:val="EE7EF51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221A7B4B"/>
    <w:multiLevelType w:val="hybridMultilevel"/>
    <w:tmpl w:val="7AA2FD08"/>
    <w:lvl w:ilvl="0" w:tplc="0419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" w15:restartNumberingAfterBreak="0">
    <w:nsid w:val="25736E84"/>
    <w:multiLevelType w:val="hybridMultilevel"/>
    <w:tmpl w:val="013A4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7E5F"/>
    <w:multiLevelType w:val="multilevel"/>
    <w:tmpl w:val="8292B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C27421"/>
    <w:multiLevelType w:val="hybridMultilevel"/>
    <w:tmpl w:val="E8BAABCA"/>
    <w:lvl w:ilvl="0" w:tplc="CBC27DD4">
      <w:start w:val="1"/>
      <w:numFmt w:val="decimal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42D098D4">
      <w:start w:val="4"/>
      <w:numFmt w:val="decimal"/>
      <w:lvlText w:val="%2."/>
      <w:lvlJc w:val="left"/>
      <w:pPr>
        <w:ind w:left="360" w:hanging="360"/>
      </w:pPr>
      <w:rPr>
        <w:rFonts w:hint="default"/>
        <w:color w:val="6E0000" w:themeColor="accent1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1C33AA7"/>
    <w:multiLevelType w:val="hybridMultilevel"/>
    <w:tmpl w:val="BB96DB7C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3214485"/>
    <w:multiLevelType w:val="hybridMultilevel"/>
    <w:tmpl w:val="EB34D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650D"/>
    <w:multiLevelType w:val="hybridMultilevel"/>
    <w:tmpl w:val="D20EE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2EEB"/>
    <w:multiLevelType w:val="hybridMultilevel"/>
    <w:tmpl w:val="62AE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6D65"/>
    <w:multiLevelType w:val="multilevel"/>
    <w:tmpl w:val="0B9E2FE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40B36560"/>
    <w:multiLevelType w:val="hybridMultilevel"/>
    <w:tmpl w:val="1FDE0284"/>
    <w:lvl w:ilvl="0" w:tplc="DB7242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61EB"/>
    <w:multiLevelType w:val="hybridMultilevel"/>
    <w:tmpl w:val="818665BA"/>
    <w:lvl w:ilvl="0" w:tplc="CBC27DD4">
      <w:start w:val="1"/>
      <w:numFmt w:val="decimal"/>
      <w:pStyle w:val="a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51A85212"/>
    <w:multiLevelType w:val="hybridMultilevel"/>
    <w:tmpl w:val="4F1A0BC4"/>
    <w:lvl w:ilvl="0" w:tplc="E8B042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1A98"/>
    <w:multiLevelType w:val="hybridMultilevel"/>
    <w:tmpl w:val="F002F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812E2"/>
    <w:multiLevelType w:val="hybridMultilevel"/>
    <w:tmpl w:val="572A5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4F1C"/>
    <w:multiLevelType w:val="hybridMultilevel"/>
    <w:tmpl w:val="68F2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D453C"/>
    <w:multiLevelType w:val="hybridMultilevel"/>
    <w:tmpl w:val="54AE15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4E6A6E"/>
    <w:multiLevelType w:val="hybridMultilevel"/>
    <w:tmpl w:val="80D60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E6D51"/>
    <w:multiLevelType w:val="hybridMultilevel"/>
    <w:tmpl w:val="007E27C4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842807"/>
    <w:multiLevelType w:val="hybridMultilevel"/>
    <w:tmpl w:val="C6D2FAD8"/>
    <w:lvl w:ilvl="0" w:tplc="041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6"/>
  </w:num>
  <w:num w:numId="5">
    <w:abstractNumId w:val="22"/>
  </w:num>
  <w:num w:numId="6">
    <w:abstractNumId w:val="19"/>
  </w:num>
  <w:num w:numId="7">
    <w:abstractNumId w:val="5"/>
  </w:num>
  <w:num w:numId="8">
    <w:abstractNumId w:val="17"/>
  </w:num>
  <w:num w:numId="9">
    <w:abstractNumId w:val="20"/>
  </w:num>
  <w:num w:numId="10">
    <w:abstractNumId w:val="10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0"/>
  </w:num>
  <w:num w:numId="2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F5"/>
    <w:rsid w:val="00001C0F"/>
    <w:rsid w:val="00006007"/>
    <w:rsid w:val="0000747D"/>
    <w:rsid w:val="0001004F"/>
    <w:rsid w:val="00010149"/>
    <w:rsid w:val="00010773"/>
    <w:rsid w:val="000117B8"/>
    <w:rsid w:val="000126C8"/>
    <w:rsid w:val="000136A6"/>
    <w:rsid w:val="000167FC"/>
    <w:rsid w:val="00017548"/>
    <w:rsid w:val="00017EC0"/>
    <w:rsid w:val="000204EF"/>
    <w:rsid w:val="00021113"/>
    <w:rsid w:val="000215F2"/>
    <w:rsid w:val="00021B80"/>
    <w:rsid w:val="00023E68"/>
    <w:rsid w:val="0002731B"/>
    <w:rsid w:val="00031BFB"/>
    <w:rsid w:val="0003211C"/>
    <w:rsid w:val="00034788"/>
    <w:rsid w:val="00034C1F"/>
    <w:rsid w:val="00035BE3"/>
    <w:rsid w:val="000366EF"/>
    <w:rsid w:val="00037C08"/>
    <w:rsid w:val="00040082"/>
    <w:rsid w:val="00041217"/>
    <w:rsid w:val="00046215"/>
    <w:rsid w:val="0004742F"/>
    <w:rsid w:val="00050369"/>
    <w:rsid w:val="00050B67"/>
    <w:rsid w:val="00051F4A"/>
    <w:rsid w:val="00053198"/>
    <w:rsid w:val="000565D3"/>
    <w:rsid w:val="000616DF"/>
    <w:rsid w:val="0006594F"/>
    <w:rsid w:val="00065BA8"/>
    <w:rsid w:val="00065C67"/>
    <w:rsid w:val="00071687"/>
    <w:rsid w:val="00072455"/>
    <w:rsid w:val="00072754"/>
    <w:rsid w:val="000728F1"/>
    <w:rsid w:val="000738FC"/>
    <w:rsid w:val="0007550D"/>
    <w:rsid w:val="00077B66"/>
    <w:rsid w:val="00083D5A"/>
    <w:rsid w:val="000873AA"/>
    <w:rsid w:val="00087B0E"/>
    <w:rsid w:val="00090380"/>
    <w:rsid w:val="00092963"/>
    <w:rsid w:val="00096B3B"/>
    <w:rsid w:val="000A3FFB"/>
    <w:rsid w:val="000A55CD"/>
    <w:rsid w:val="000A7161"/>
    <w:rsid w:val="000B04A8"/>
    <w:rsid w:val="000B121A"/>
    <w:rsid w:val="000B33B4"/>
    <w:rsid w:val="000B5AC8"/>
    <w:rsid w:val="000B6F89"/>
    <w:rsid w:val="000C1F77"/>
    <w:rsid w:val="000C22CB"/>
    <w:rsid w:val="000C3607"/>
    <w:rsid w:val="000C54E8"/>
    <w:rsid w:val="000D01E3"/>
    <w:rsid w:val="000D24DD"/>
    <w:rsid w:val="000D51DA"/>
    <w:rsid w:val="000D554B"/>
    <w:rsid w:val="000E039E"/>
    <w:rsid w:val="000E09A2"/>
    <w:rsid w:val="000E1620"/>
    <w:rsid w:val="000E22C4"/>
    <w:rsid w:val="000E26EC"/>
    <w:rsid w:val="000E3CAD"/>
    <w:rsid w:val="000E4E65"/>
    <w:rsid w:val="000E7191"/>
    <w:rsid w:val="000F45E4"/>
    <w:rsid w:val="000F4ED4"/>
    <w:rsid w:val="000F5C4A"/>
    <w:rsid w:val="00101094"/>
    <w:rsid w:val="001055D4"/>
    <w:rsid w:val="00112FAB"/>
    <w:rsid w:val="0011339F"/>
    <w:rsid w:val="001137B2"/>
    <w:rsid w:val="00113EF6"/>
    <w:rsid w:val="00117B7B"/>
    <w:rsid w:val="001203CE"/>
    <w:rsid w:val="00122F2E"/>
    <w:rsid w:val="0012346C"/>
    <w:rsid w:val="00123E9B"/>
    <w:rsid w:val="00125045"/>
    <w:rsid w:val="00126911"/>
    <w:rsid w:val="00127EC9"/>
    <w:rsid w:val="00130A51"/>
    <w:rsid w:val="001316BD"/>
    <w:rsid w:val="00132D19"/>
    <w:rsid w:val="00134552"/>
    <w:rsid w:val="00134D23"/>
    <w:rsid w:val="00137894"/>
    <w:rsid w:val="00137F58"/>
    <w:rsid w:val="0014046C"/>
    <w:rsid w:val="0014676B"/>
    <w:rsid w:val="00150E87"/>
    <w:rsid w:val="00153EEA"/>
    <w:rsid w:val="00155C30"/>
    <w:rsid w:val="00156FF5"/>
    <w:rsid w:val="00157D40"/>
    <w:rsid w:val="00161D77"/>
    <w:rsid w:val="00162726"/>
    <w:rsid w:val="0016683E"/>
    <w:rsid w:val="00170774"/>
    <w:rsid w:val="00171F78"/>
    <w:rsid w:val="001763A3"/>
    <w:rsid w:val="00176A67"/>
    <w:rsid w:val="00176F29"/>
    <w:rsid w:val="0017718B"/>
    <w:rsid w:val="00177736"/>
    <w:rsid w:val="00180EB4"/>
    <w:rsid w:val="0018256D"/>
    <w:rsid w:val="00183CE6"/>
    <w:rsid w:val="001853B3"/>
    <w:rsid w:val="0019057A"/>
    <w:rsid w:val="001913AC"/>
    <w:rsid w:val="00191AAF"/>
    <w:rsid w:val="001A1C76"/>
    <w:rsid w:val="001A5BCD"/>
    <w:rsid w:val="001A66A4"/>
    <w:rsid w:val="001A6BDF"/>
    <w:rsid w:val="001A6F1D"/>
    <w:rsid w:val="001B0953"/>
    <w:rsid w:val="001B09D6"/>
    <w:rsid w:val="001B1957"/>
    <w:rsid w:val="001B2AC8"/>
    <w:rsid w:val="001B34F1"/>
    <w:rsid w:val="001B35AE"/>
    <w:rsid w:val="001B4CC0"/>
    <w:rsid w:val="001B59D4"/>
    <w:rsid w:val="001C1163"/>
    <w:rsid w:val="001C4850"/>
    <w:rsid w:val="001D11E9"/>
    <w:rsid w:val="001D621D"/>
    <w:rsid w:val="001D75A6"/>
    <w:rsid w:val="001E00FC"/>
    <w:rsid w:val="001E1DD8"/>
    <w:rsid w:val="001E2CAE"/>
    <w:rsid w:val="001E3C88"/>
    <w:rsid w:val="001E6A6E"/>
    <w:rsid w:val="001F265F"/>
    <w:rsid w:val="001F4E34"/>
    <w:rsid w:val="001F50BD"/>
    <w:rsid w:val="001F5C14"/>
    <w:rsid w:val="001F6138"/>
    <w:rsid w:val="001F6277"/>
    <w:rsid w:val="00201A3F"/>
    <w:rsid w:val="00201A5F"/>
    <w:rsid w:val="002026AA"/>
    <w:rsid w:val="00206F84"/>
    <w:rsid w:val="00211196"/>
    <w:rsid w:val="00214AF3"/>
    <w:rsid w:val="00214EC5"/>
    <w:rsid w:val="0021516C"/>
    <w:rsid w:val="00215C22"/>
    <w:rsid w:val="0021742D"/>
    <w:rsid w:val="0022076C"/>
    <w:rsid w:val="00220BA7"/>
    <w:rsid w:val="002217F6"/>
    <w:rsid w:val="0022211D"/>
    <w:rsid w:val="002223FA"/>
    <w:rsid w:val="00224957"/>
    <w:rsid w:val="00227355"/>
    <w:rsid w:val="00230862"/>
    <w:rsid w:val="00230BE8"/>
    <w:rsid w:val="00231345"/>
    <w:rsid w:val="00232B86"/>
    <w:rsid w:val="00235139"/>
    <w:rsid w:val="002357A7"/>
    <w:rsid w:val="00235C0F"/>
    <w:rsid w:val="00237108"/>
    <w:rsid w:val="00237153"/>
    <w:rsid w:val="00240237"/>
    <w:rsid w:val="002420B2"/>
    <w:rsid w:val="002442EE"/>
    <w:rsid w:val="002457AF"/>
    <w:rsid w:val="0025169F"/>
    <w:rsid w:val="002525A4"/>
    <w:rsid w:val="002566FD"/>
    <w:rsid w:val="002569AD"/>
    <w:rsid w:val="00256EB6"/>
    <w:rsid w:val="00257E68"/>
    <w:rsid w:val="00260FDE"/>
    <w:rsid w:val="00261535"/>
    <w:rsid w:val="002637D6"/>
    <w:rsid w:val="00263B04"/>
    <w:rsid w:val="00266E9B"/>
    <w:rsid w:val="00271FD5"/>
    <w:rsid w:val="0027269D"/>
    <w:rsid w:val="002759F1"/>
    <w:rsid w:val="00280A7C"/>
    <w:rsid w:val="0028108F"/>
    <w:rsid w:val="00281398"/>
    <w:rsid w:val="00286ABD"/>
    <w:rsid w:val="002870B5"/>
    <w:rsid w:val="0029261F"/>
    <w:rsid w:val="00293B02"/>
    <w:rsid w:val="00295366"/>
    <w:rsid w:val="002A279C"/>
    <w:rsid w:val="002A2C95"/>
    <w:rsid w:val="002A3043"/>
    <w:rsid w:val="002A7F40"/>
    <w:rsid w:val="002B2AB4"/>
    <w:rsid w:val="002B3DB6"/>
    <w:rsid w:val="002B5FEB"/>
    <w:rsid w:val="002B7287"/>
    <w:rsid w:val="002C511B"/>
    <w:rsid w:val="002C56A5"/>
    <w:rsid w:val="002D0222"/>
    <w:rsid w:val="002D1A6F"/>
    <w:rsid w:val="002D2D97"/>
    <w:rsid w:val="002D33BC"/>
    <w:rsid w:val="002D4BFA"/>
    <w:rsid w:val="002D7B23"/>
    <w:rsid w:val="002E1BF0"/>
    <w:rsid w:val="002E2A7F"/>
    <w:rsid w:val="002E2FA6"/>
    <w:rsid w:val="002E4C73"/>
    <w:rsid w:val="002E5485"/>
    <w:rsid w:val="002E64C7"/>
    <w:rsid w:val="002E6DF3"/>
    <w:rsid w:val="003005A9"/>
    <w:rsid w:val="00305DBD"/>
    <w:rsid w:val="00306930"/>
    <w:rsid w:val="00306E03"/>
    <w:rsid w:val="00307D3C"/>
    <w:rsid w:val="003136C6"/>
    <w:rsid w:val="0031644D"/>
    <w:rsid w:val="003217A1"/>
    <w:rsid w:val="00325A97"/>
    <w:rsid w:val="00325F6D"/>
    <w:rsid w:val="0033196D"/>
    <w:rsid w:val="003319A7"/>
    <w:rsid w:val="00331BA2"/>
    <w:rsid w:val="00333916"/>
    <w:rsid w:val="00335615"/>
    <w:rsid w:val="00336F02"/>
    <w:rsid w:val="0033704D"/>
    <w:rsid w:val="00337D71"/>
    <w:rsid w:val="00341316"/>
    <w:rsid w:val="00342FB9"/>
    <w:rsid w:val="00345677"/>
    <w:rsid w:val="00346347"/>
    <w:rsid w:val="00347CAD"/>
    <w:rsid w:val="00347D18"/>
    <w:rsid w:val="00351913"/>
    <w:rsid w:val="00352644"/>
    <w:rsid w:val="0035300D"/>
    <w:rsid w:val="00353583"/>
    <w:rsid w:val="00355229"/>
    <w:rsid w:val="003571F3"/>
    <w:rsid w:val="00361628"/>
    <w:rsid w:val="00361BFA"/>
    <w:rsid w:val="0036535C"/>
    <w:rsid w:val="00366526"/>
    <w:rsid w:val="00367C71"/>
    <w:rsid w:val="003714DD"/>
    <w:rsid w:val="003718AF"/>
    <w:rsid w:val="00373875"/>
    <w:rsid w:val="003742D8"/>
    <w:rsid w:val="003831A9"/>
    <w:rsid w:val="0038555B"/>
    <w:rsid w:val="00390015"/>
    <w:rsid w:val="00392442"/>
    <w:rsid w:val="003939FD"/>
    <w:rsid w:val="003940ED"/>
    <w:rsid w:val="00396C50"/>
    <w:rsid w:val="00397432"/>
    <w:rsid w:val="003A5CCD"/>
    <w:rsid w:val="003A5D1F"/>
    <w:rsid w:val="003A76DF"/>
    <w:rsid w:val="003B125D"/>
    <w:rsid w:val="003B13F8"/>
    <w:rsid w:val="003B1A5F"/>
    <w:rsid w:val="003B2D7F"/>
    <w:rsid w:val="003B4808"/>
    <w:rsid w:val="003C302D"/>
    <w:rsid w:val="003C37F8"/>
    <w:rsid w:val="003C5813"/>
    <w:rsid w:val="003C5EF8"/>
    <w:rsid w:val="003C7E26"/>
    <w:rsid w:val="003D1646"/>
    <w:rsid w:val="003D2C42"/>
    <w:rsid w:val="003D2DDE"/>
    <w:rsid w:val="003D3CF8"/>
    <w:rsid w:val="003D4745"/>
    <w:rsid w:val="003D5198"/>
    <w:rsid w:val="003D6E82"/>
    <w:rsid w:val="003D7E51"/>
    <w:rsid w:val="003E597C"/>
    <w:rsid w:val="003E6A39"/>
    <w:rsid w:val="003E7A21"/>
    <w:rsid w:val="003F0011"/>
    <w:rsid w:val="003F0DEA"/>
    <w:rsid w:val="003F0EFE"/>
    <w:rsid w:val="003F2154"/>
    <w:rsid w:val="003F49B7"/>
    <w:rsid w:val="003F64B5"/>
    <w:rsid w:val="003F71A9"/>
    <w:rsid w:val="0040182D"/>
    <w:rsid w:val="00403A99"/>
    <w:rsid w:val="00403CA3"/>
    <w:rsid w:val="00404A16"/>
    <w:rsid w:val="004079C3"/>
    <w:rsid w:val="00412646"/>
    <w:rsid w:val="00412DE5"/>
    <w:rsid w:val="004131A3"/>
    <w:rsid w:val="00413D19"/>
    <w:rsid w:val="00415307"/>
    <w:rsid w:val="00415F75"/>
    <w:rsid w:val="00422B1A"/>
    <w:rsid w:val="0042413A"/>
    <w:rsid w:val="00424740"/>
    <w:rsid w:val="00424B93"/>
    <w:rsid w:val="0042773A"/>
    <w:rsid w:val="00427EC4"/>
    <w:rsid w:val="0043011F"/>
    <w:rsid w:val="00431890"/>
    <w:rsid w:val="00433636"/>
    <w:rsid w:val="00434B34"/>
    <w:rsid w:val="004404D6"/>
    <w:rsid w:val="00442D6D"/>
    <w:rsid w:val="00443EDA"/>
    <w:rsid w:val="0044444B"/>
    <w:rsid w:val="004469B1"/>
    <w:rsid w:val="00451D15"/>
    <w:rsid w:val="0045486C"/>
    <w:rsid w:val="0046361F"/>
    <w:rsid w:val="00463CC6"/>
    <w:rsid w:val="004665FC"/>
    <w:rsid w:val="00466CB3"/>
    <w:rsid w:val="004678A5"/>
    <w:rsid w:val="00467C60"/>
    <w:rsid w:val="00467FF1"/>
    <w:rsid w:val="0047067D"/>
    <w:rsid w:val="004736D4"/>
    <w:rsid w:val="00480761"/>
    <w:rsid w:val="00480A6B"/>
    <w:rsid w:val="004830FE"/>
    <w:rsid w:val="004838E3"/>
    <w:rsid w:val="00483DF3"/>
    <w:rsid w:val="00484702"/>
    <w:rsid w:val="004860BB"/>
    <w:rsid w:val="00487391"/>
    <w:rsid w:val="00487D40"/>
    <w:rsid w:val="004951D4"/>
    <w:rsid w:val="004951FC"/>
    <w:rsid w:val="004A0985"/>
    <w:rsid w:val="004A1C46"/>
    <w:rsid w:val="004A3263"/>
    <w:rsid w:val="004A4A53"/>
    <w:rsid w:val="004A65F9"/>
    <w:rsid w:val="004A72DD"/>
    <w:rsid w:val="004B2B46"/>
    <w:rsid w:val="004B2D56"/>
    <w:rsid w:val="004B729C"/>
    <w:rsid w:val="004C02B5"/>
    <w:rsid w:val="004C1CF5"/>
    <w:rsid w:val="004C2150"/>
    <w:rsid w:val="004C23E0"/>
    <w:rsid w:val="004C3C3D"/>
    <w:rsid w:val="004C5EBE"/>
    <w:rsid w:val="004D0009"/>
    <w:rsid w:val="004D3E3D"/>
    <w:rsid w:val="004D474B"/>
    <w:rsid w:val="004D48E7"/>
    <w:rsid w:val="004D5BD6"/>
    <w:rsid w:val="004D65E1"/>
    <w:rsid w:val="004E0BB1"/>
    <w:rsid w:val="004E1A55"/>
    <w:rsid w:val="004E550E"/>
    <w:rsid w:val="004E6107"/>
    <w:rsid w:val="004F08F3"/>
    <w:rsid w:val="004F1861"/>
    <w:rsid w:val="004F2235"/>
    <w:rsid w:val="004F29FC"/>
    <w:rsid w:val="004F5BE9"/>
    <w:rsid w:val="004F7465"/>
    <w:rsid w:val="004F7543"/>
    <w:rsid w:val="00505B0E"/>
    <w:rsid w:val="005068FA"/>
    <w:rsid w:val="00506961"/>
    <w:rsid w:val="00506BD4"/>
    <w:rsid w:val="00510B5F"/>
    <w:rsid w:val="005116D1"/>
    <w:rsid w:val="005116F0"/>
    <w:rsid w:val="00515514"/>
    <w:rsid w:val="00516F8C"/>
    <w:rsid w:val="00520D8F"/>
    <w:rsid w:val="005218A0"/>
    <w:rsid w:val="00525B6D"/>
    <w:rsid w:val="00526FD0"/>
    <w:rsid w:val="00531293"/>
    <w:rsid w:val="00532CFF"/>
    <w:rsid w:val="00533B08"/>
    <w:rsid w:val="00535146"/>
    <w:rsid w:val="0053684A"/>
    <w:rsid w:val="00536F10"/>
    <w:rsid w:val="00537E05"/>
    <w:rsid w:val="005409CC"/>
    <w:rsid w:val="00541DC5"/>
    <w:rsid w:val="0054286F"/>
    <w:rsid w:val="00542BC2"/>
    <w:rsid w:val="00546E3D"/>
    <w:rsid w:val="00547FCB"/>
    <w:rsid w:val="005520A3"/>
    <w:rsid w:val="00553B4C"/>
    <w:rsid w:val="00555BE3"/>
    <w:rsid w:val="00556C08"/>
    <w:rsid w:val="00561921"/>
    <w:rsid w:val="00564670"/>
    <w:rsid w:val="00565469"/>
    <w:rsid w:val="00565D07"/>
    <w:rsid w:val="005678AF"/>
    <w:rsid w:val="0057102C"/>
    <w:rsid w:val="0057199F"/>
    <w:rsid w:val="00574BEF"/>
    <w:rsid w:val="0057540A"/>
    <w:rsid w:val="005754D4"/>
    <w:rsid w:val="005774A7"/>
    <w:rsid w:val="00580589"/>
    <w:rsid w:val="0058151A"/>
    <w:rsid w:val="005817FD"/>
    <w:rsid w:val="0058296A"/>
    <w:rsid w:val="00584105"/>
    <w:rsid w:val="0058526D"/>
    <w:rsid w:val="00585AA2"/>
    <w:rsid w:val="0058729B"/>
    <w:rsid w:val="00587F1A"/>
    <w:rsid w:val="00596233"/>
    <w:rsid w:val="005972F7"/>
    <w:rsid w:val="0059793E"/>
    <w:rsid w:val="005A5AF8"/>
    <w:rsid w:val="005A6162"/>
    <w:rsid w:val="005B024B"/>
    <w:rsid w:val="005B0459"/>
    <w:rsid w:val="005B0786"/>
    <w:rsid w:val="005B27CB"/>
    <w:rsid w:val="005B32E1"/>
    <w:rsid w:val="005B3A90"/>
    <w:rsid w:val="005B482E"/>
    <w:rsid w:val="005C09D4"/>
    <w:rsid w:val="005C0F2F"/>
    <w:rsid w:val="005C2C90"/>
    <w:rsid w:val="005C3103"/>
    <w:rsid w:val="005D10A5"/>
    <w:rsid w:val="005D306A"/>
    <w:rsid w:val="005D36C8"/>
    <w:rsid w:val="005D42EE"/>
    <w:rsid w:val="005D4E33"/>
    <w:rsid w:val="005D4F22"/>
    <w:rsid w:val="005D6B8D"/>
    <w:rsid w:val="005E0C38"/>
    <w:rsid w:val="005E1EDC"/>
    <w:rsid w:val="005E4D54"/>
    <w:rsid w:val="005F3B14"/>
    <w:rsid w:val="005F4265"/>
    <w:rsid w:val="005F654D"/>
    <w:rsid w:val="005F7BF3"/>
    <w:rsid w:val="006021FD"/>
    <w:rsid w:val="00603129"/>
    <w:rsid w:val="00607E54"/>
    <w:rsid w:val="006100A0"/>
    <w:rsid w:val="0061013F"/>
    <w:rsid w:val="006127C3"/>
    <w:rsid w:val="0061389C"/>
    <w:rsid w:val="00613F2D"/>
    <w:rsid w:val="00616C1C"/>
    <w:rsid w:val="00617C79"/>
    <w:rsid w:val="00630890"/>
    <w:rsid w:val="006312BE"/>
    <w:rsid w:val="00631A15"/>
    <w:rsid w:val="0063215E"/>
    <w:rsid w:val="00632513"/>
    <w:rsid w:val="00634041"/>
    <w:rsid w:val="00637BB9"/>
    <w:rsid w:val="00640E85"/>
    <w:rsid w:val="00641A98"/>
    <w:rsid w:val="00641FAF"/>
    <w:rsid w:val="0064268D"/>
    <w:rsid w:val="0064350E"/>
    <w:rsid w:val="00651BCE"/>
    <w:rsid w:val="006528B7"/>
    <w:rsid w:val="00653971"/>
    <w:rsid w:val="00660039"/>
    <w:rsid w:val="006605C0"/>
    <w:rsid w:val="006607E3"/>
    <w:rsid w:val="0066509C"/>
    <w:rsid w:val="006653B6"/>
    <w:rsid w:val="00666530"/>
    <w:rsid w:val="006676D8"/>
    <w:rsid w:val="00667D9A"/>
    <w:rsid w:val="0067032A"/>
    <w:rsid w:val="00670BFE"/>
    <w:rsid w:val="00673886"/>
    <w:rsid w:val="00674073"/>
    <w:rsid w:val="00676958"/>
    <w:rsid w:val="00676D9A"/>
    <w:rsid w:val="006778FD"/>
    <w:rsid w:val="006809B7"/>
    <w:rsid w:val="00681B72"/>
    <w:rsid w:val="00682394"/>
    <w:rsid w:val="00685B24"/>
    <w:rsid w:val="006867CE"/>
    <w:rsid w:val="00687A2F"/>
    <w:rsid w:val="00691962"/>
    <w:rsid w:val="00694026"/>
    <w:rsid w:val="0069557A"/>
    <w:rsid w:val="0069642A"/>
    <w:rsid w:val="006A06DF"/>
    <w:rsid w:val="006A0E7D"/>
    <w:rsid w:val="006A174F"/>
    <w:rsid w:val="006A1CCF"/>
    <w:rsid w:val="006A38B1"/>
    <w:rsid w:val="006B0629"/>
    <w:rsid w:val="006B3756"/>
    <w:rsid w:val="006B37F8"/>
    <w:rsid w:val="006B4650"/>
    <w:rsid w:val="006B4C55"/>
    <w:rsid w:val="006B58CD"/>
    <w:rsid w:val="006B59C2"/>
    <w:rsid w:val="006B7815"/>
    <w:rsid w:val="006C1F72"/>
    <w:rsid w:val="006C1F78"/>
    <w:rsid w:val="006C270D"/>
    <w:rsid w:val="006C55AF"/>
    <w:rsid w:val="006C7095"/>
    <w:rsid w:val="006C7546"/>
    <w:rsid w:val="006D25C0"/>
    <w:rsid w:val="006D2DAC"/>
    <w:rsid w:val="006D4604"/>
    <w:rsid w:val="006D55F7"/>
    <w:rsid w:val="006E1D1A"/>
    <w:rsid w:val="006E5158"/>
    <w:rsid w:val="006E7E23"/>
    <w:rsid w:val="006F25D6"/>
    <w:rsid w:val="006F5241"/>
    <w:rsid w:val="006F712C"/>
    <w:rsid w:val="00701446"/>
    <w:rsid w:val="00703198"/>
    <w:rsid w:val="00715BEF"/>
    <w:rsid w:val="007160EE"/>
    <w:rsid w:val="0071654C"/>
    <w:rsid w:val="00720915"/>
    <w:rsid w:val="007238B0"/>
    <w:rsid w:val="00723C75"/>
    <w:rsid w:val="00730898"/>
    <w:rsid w:val="00730F41"/>
    <w:rsid w:val="00731711"/>
    <w:rsid w:val="00732661"/>
    <w:rsid w:val="00732DB1"/>
    <w:rsid w:val="0073573A"/>
    <w:rsid w:val="0073649C"/>
    <w:rsid w:val="0074024E"/>
    <w:rsid w:val="00740BF0"/>
    <w:rsid w:val="0074225B"/>
    <w:rsid w:val="00743EFC"/>
    <w:rsid w:val="007466E1"/>
    <w:rsid w:val="0074717D"/>
    <w:rsid w:val="0074769B"/>
    <w:rsid w:val="007477B4"/>
    <w:rsid w:val="0075076C"/>
    <w:rsid w:val="00751E9E"/>
    <w:rsid w:val="0075628D"/>
    <w:rsid w:val="0075683E"/>
    <w:rsid w:val="007569EF"/>
    <w:rsid w:val="00757224"/>
    <w:rsid w:val="00761A99"/>
    <w:rsid w:val="00762DEE"/>
    <w:rsid w:val="0076768D"/>
    <w:rsid w:val="007702B0"/>
    <w:rsid w:val="00772151"/>
    <w:rsid w:val="00772897"/>
    <w:rsid w:val="00776186"/>
    <w:rsid w:val="007764A9"/>
    <w:rsid w:val="00777057"/>
    <w:rsid w:val="007772A9"/>
    <w:rsid w:val="00780B34"/>
    <w:rsid w:val="007817C2"/>
    <w:rsid w:val="007832BC"/>
    <w:rsid w:val="007851EA"/>
    <w:rsid w:val="00786CCF"/>
    <w:rsid w:val="00790CD9"/>
    <w:rsid w:val="00793FD2"/>
    <w:rsid w:val="007A03EA"/>
    <w:rsid w:val="007A1432"/>
    <w:rsid w:val="007A2807"/>
    <w:rsid w:val="007A2FD7"/>
    <w:rsid w:val="007A3A3D"/>
    <w:rsid w:val="007A3E38"/>
    <w:rsid w:val="007A4D7E"/>
    <w:rsid w:val="007A55F3"/>
    <w:rsid w:val="007A645B"/>
    <w:rsid w:val="007A7C17"/>
    <w:rsid w:val="007B02F0"/>
    <w:rsid w:val="007B2498"/>
    <w:rsid w:val="007B318A"/>
    <w:rsid w:val="007B41C6"/>
    <w:rsid w:val="007B4B08"/>
    <w:rsid w:val="007B5921"/>
    <w:rsid w:val="007B65AD"/>
    <w:rsid w:val="007C08D9"/>
    <w:rsid w:val="007C334C"/>
    <w:rsid w:val="007C3869"/>
    <w:rsid w:val="007C410E"/>
    <w:rsid w:val="007C4178"/>
    <w:rsid w:val="007C4540"/>
    <w:rsid w:val="007C6654"/>
    <w:rsid w:val="007C67AB"/>
    <w:rsid w:val="007D2C1E"/>
    <w:rsid w:val="007E1910"/>
    <w:rsid w:val="007E32BE"/>
    <w:rsid w:val="007E4C21"/>
    <w:rsid w:val="007E5576"/>
    <w:rsid w:val="007E5D4F"/>
    <w:rsid w:val="007F0A00"/>
    <w:rsid w:val="007F2A33"/>
    <w:rsid w:val="007F2BAD"/>
    <w:rsid w:val="007F7CBB"/>
    <w:rsid w:val="007F7FC3"/>
    <w:rsid w:val="00801806"/>
    <w:rsid w:val="008030E1"/>
    <w:rsid w:val="00806D40"/>
    <w:rsid w:val="00807676"/>
    <w:rsid w:val="00810734"/>
    <w:rsid w:val="008126A4"/>
    <w:rsid w:val="008162EC"/>
    <w:rsid w:val="008204B3"/>
    <w:rsid w:val="00827AA0"/>
    <w:rsid w:val="00835213"/>
    <w:rsid w:val="008358A3"/>
    <w:rsid w:val="00840A81"/>
    <w:rsid w:val="00842DEB"/>
    <w:rsid w:val="00845A81"/>
    <w:rsid w:val="0085443B"/>
    <w:rsid w:val="00855971"/>
    <w:rsid w:val="00857252"/>
    <w:rsid w:val="00861723"/>
    <w:rsid w:val="00861E00"/>
    <w:rsid w:val="008649C1"/>
    <w:rsid w:val="008672C1"/>
    <w:rsid w:val="0086785B"/>
    <w:rsid w:val="00870A32"/>
    <w:rsid w:val="008716BF"/>
    <w:rsid w:val="00872625"/>
    <w:rsid w:val="008734D2"/>
    <w:rsid w:val="008736F4"/>
    <w:rsid w:val="00875E70"/>
    <w:rsid w:val="008804D5"/>
    <w:rsid w:val="00880CB2"/>
    <w:rsid w:val="00881331"/>
    <w:rsid w:val="00884081"/>
    <w:rsid w:val="008858C6"/>
    <w:rsid w:val="008867F8"/>
    <w:rsid w:val="00887B36"/>
    <w:rsid w:val="008918D7"/>
    <w:rsid w:val="008920D9"/>
    <w:rsid w:val="0089239D"/>
    <w:rsid w:val="008A0A90"/>
    <w:rsid w:val="008A2248"/>
    <w:rsid w:val="008A362B"/>
    <w:rsid w:val="008A71D1"/>
    <w:rsid w:val="008A7960"/>
    <w:rsid w:val="008B09B7"/>
    <w:rsid w:val="008B28A9"/>
    <w:rsid w:val="008B2D94"/>
    <w:rsid w:val="008B389A"/>
    <w:rsid w:val="008B3A05"/>
    <w:rsid w:val="008B450D"/>
    <w:rsid w:val="008B4970"/>
    <w:rsid w:val="008B4E8A"/>
    <w:rsid w:val="008B7E73"/>
    <w:rsid w:val="008C02B3"/>
    <w:rsid w:val="008C2D79"/>
    <w:rsid w:val="008C2ED6"/>
    <w:rsid w:val="008C4DB3"/>
    <w:rsid w:val="008C6FA3"/>
    <w:rsid w:val="008D2AB1"/>
    <w:rsid w:val="008D54D1"/>
    <w:rsid w:val="008D7874"/>
    <w:rsid w:val="008E0071"/>
    <w:rsid w:val="008E1344"/>
    <w:rsid w:val="008E35E2"/>
    <w:rsid w:val="008E3A50"/>
    <w:rsid w:val="008E3E61"/>
    <w:rsid w:val="008F0098"/>
    <w:rsid w:val="008F1187"/>
    <w:rsid w:val="008F25AD"/>
    <w:rsid w:val="008F4734"/>
    <w:rsid w:val="0090015E"/>
    <w:rsid w:val="00902A4E"/>
    <w:rsid w:val="0090431D"/>
    <w:rsid w:val="009057F3"/>
    <w:rsid w:val="00906D1E"/>
    <w:rsid w:val="009072A7"/>
    <w:rsid w:val="00907912"/>
    <w:rsid w:val="00911B4F"/>
    <w:rsid w:val="00911D00"/>
    <w:rsid w:val="00911ECB"/>
    <w:rsid w:val="009139D9"/>
    <w:rsid w:val="00915042"/>
    <w:rsid w:val="00920F78"/>
    <w:rsid w:val="00922EC0"/>
    <w:rsid w:val="009236A1"/>
    <w:rsid w:val="009242A1"/>
    <w:rsid w:val="0092799A"/>
    <w:rsid w:val="00927E0E"/>
    <w:rsid w:val="00927FBF"/>
    <w:rsid w:val="009311F3"/>
    <w:rsid w:val="00935743"/>
    <w:rsid w:val="00936191"/>
    <w:rsid w:val="0093663A"/>
    <w:rsid w:val="00937916"/>
    <w:rsid w:val="00937CF2"/>
    <w:rsid w:val="00937D1C"/>
    <w:rsid w:val="00937FA9"/>
    <w:rsid w:val="00944704"/>
    <w:rsid w:val="009457D9"/>
    <w:rsid w:val="00947249"/>
    <w:rsid w:val="00953A68"/>
    <w:rsid w:val="00954C34"/>
    <w:rsid w:val="00955C61"/>
    <w:rsid w:val="0095626B"/>
    <w:rsid w:val="0095732B"/>
    <w:rsid w:val="00960914"/>
    <w:rsid w:val="0096104C"/>
    <w:rsid w:val="00963441"/>
    <w:rsid w:val="00963BDD"/>
    <w:rsid w:val="0096492A"/>
    <w:rsid w:val="009673D3"/>
    <w:rsid w:val="009715F7"/>
    <w:rsid w:val="009719D9"/>
    <w:rsid w:val="0097306A"/>
    <w:rsid w:val="009767FA"/>
    <w:rsid w:val="00976FE3"/>
    <w:rsid w:val="009775A9"/>
    <w:rsid w:val="0098178E"/>
    <w:rsid w:val="00981A2A"/>
    <w:rsid w:val="00982C54"/>
    <w:rsid w:val="009854A9"/>
    <w:rsid w:val="00986CA1"/>
    <w:rsid w:val="00991064"/>
    <w:rsid w:val="00992B2C"/>
    <w:rsid w:val="00993DBD"/>
    <w:rsid w:val="00995E21"/>
    <w:rsid w:val="0099640E"/>
    <w:rsid w:val="009A092D"/>
    <w:rsid w:val="009A0BF3"/>
    <w:rsid w:val="009A6755"/>
    <w:rsid w:val="009B0FC2"/>
    <w:rsid w:val="009B3DCA"/>
    <w:rsid w:val="009B40F3"/>
    <w:rsid w:val="009B43FD"/>
    <w:rsid w:val="009B499C"/>
    <w:rsid w:val="009B5AFE"/>
    <w:rsid w:val="009B660B"/>
    <w:rsid w:val="009C0692"/>
    <w:rsid w:val="009C1751"/>
    <w:rsid w:val="009C23FD"/>
    <w:rsid w:val="009C5FCD"/>
    <w:rsid w:val="009D20BB"/>
    <w:rsid w:val="009D3202"/>
    <w:rsid w:val="009D4785"/>
    <w:rsid w:val="009D7941"/>
    <w:rsid w:val="009E0510"/>
    <w:rsid w:val="009E2066"/>
    <w:rsid w:val="009E4679"/>
    <w:rsid w:val="009E5DB6"/>
    <w:rsid w:val="009F1EEF"/>
    <w:rsid w:val="009F280F"/>
    <w:rsid w:val="009F29B8"/>
    <w:rsid w:val="009F2E8B"/>
    <w:rsid w:val="009F3585"/>
    <w:rsid w:val="009F417D"/>
    <w:rsid w:val="009F4F39"/>
    <w:rsid w:val="009F5BDB"/>
    <w:rsid w:val="009F7960"/>
    <w:rsid w:val="00A02205"/>
    <w:rsid w:val="00A0437E"/>
    <w:rsid w:val="00A06F80"/>
    <w:rsid w:val="00A10BBA"/>
    <w:rsid w:val="00A13309"/>
    <w:rsid w:val="00A14495"/>
    <w:rsid w:val="00A1452D"/>
    <w:rsid w:val="00A1502E"/>
    <w:rsid w:val="00A154CF"/>
    <w:rsid w:val="00A15C5F"/>
    <w:rsid w:val="00A15F4D"/>
    <w:rsid w:val="00A1687E"/>
    <w:rsid w:val="00A23F65"/>
    <w:rsid w:val="00A254D5"/>
    <w:rsid w:val="00A25DFD"/>
    <w:rsid w:val="00A267AB"/>
    <w:rsid w:val="00A32A85"/>
    <w:rsid w:val="00A339D3"/>
    <w:rsid w:val="00A343AC"/>
    <w:rsid w:val="00A35C03"/>
    <w:rsid w:val="00A35FA1"/>
    <w:rsid w:val="00A422FC"/>
    <w:rsid w:val="00A44827"/>
    <w:rsid w:val="00A45856"/>
    <w:rsid w:val="00A45CEF"/>
    <w:rsid w:val="00A46E45"/>
    <w:rsid w:val="00A4720D"/>
    <w:rsid w:val="00A47CCA"/>
    <w:rsid w:val="00A51B74"/>
    <w:rsid w:val="00A51D77"/>
    <w:rsid w:val="00A60732"/>
    <w:rsid w:val="00A6100F"/>
    <w:rsid w:val="00A61808"/>
    <w:rsid w:val="00A6581B"/>
    <w:rsid w:val="00A65CC9"/>
    <w:rsid w:val="00A66FC6"/>
    <w:rsid w:val="00A67514"/>
    <w:rsid w:val="00A73B80"/>
    <w:rsid w:val="00A75C1B"/>
    <w:rsid w:val="00A805E9"/>
    <w:rsid w:val="00A8308D"/>
    <w:rsid w:val="00A87AE4"/>
    <w:rsid w:val="00A87ECD"/>
    <w:rsid w:val="00A91E76"/>
    <w:rsid w:val="00A9284E"/>
    <w:rsid w:val="00A92B11"/>
    <w:rsid w:val="00A933ED"/>
    <w:rsid w:val="00AA0A76"/>
    <w:rsid w:val="00AA36FE"/>
    <w:rsid w:val="00AA78FB"/>
    <w:rsid w:val="00AA7AF1"/>
    <w:rsid w:val="00AB2E15"/>
    <w:rsid w:val="00AB58CF"/>
    <w:rsid w:val="00AB6090"/>
    <w:rsid w:val="00AB6A5A"/>
    <w:rsid w:val="00AC1162"/>
    <w:rsid w:val="00AC1F61"/>
    <w:rsid w:val="00AC576D"/>
    <w:rsid w:val="00AC5B5D"/>
    <w:rsid w:val="00AD0BDD"/>
    <w:rsid w:val="00AD2CB2"/>
    <w:rsid w:val="00AD35B0"/>
    <w:rsid w:val="00AD3B94"/>
    <w:rsid w:val="00AD614B"/>
    <w:rsid w:val="00AE1AAB"/>
    <w:rsid w:val="00AE4D37"/>
    <w:rsid w:val="00AE692A"/>
    <w:rsid w:val="00AF18D4"/>
    <w:rsid w:val="00AF24D4"/>
    <w:rsid w:val="00AF27BD"/>
    <w:rsid w:val="00AF2B74"/>
    <w:rsid w:val="00AF30FF"/>
    <w:rsid w:val="00AF5006"/>
    <w:rsid w:val="00AF5740"/>
    <w:rsid w:val="00AF7644"/>
    <w:rsid w:val="00AF79A4"/>
    <w:rsid w:val="00B02616"/>
    <w:rsid w:val="00B04CD7"/>
    <w:rsid w:val="00B06A2E"/>
    <w:rsid w:val="00B07CA1"/>
    <w:rsid w:val="00B07ED8"/>
    <w:rsid w:val="00B11FA1"/>
    <w:rsid w:val="00B162A6"/>
    <w:rsid w:val="00B20058"/>
    <w:rsid w:val="00B210B6"/>
    <w:rsid w:val="00B21BEA"/>
    <w:rsid w:val="00B2213B"/>
    <w:rsid w:val="00B24EE3"/>
    <w:rsid w:val="00B251BA"/>
    <w:rsid w:val="00B25B11"/>
    <w:rsid w:val="00B26A38"/>
    <w:rsid w:val="00B31174"/>
    <w:rsid w:val="00B32145"/>
    <w:rsid w:val="00B32CFF"/>
    <w:rsid w:val="00B35D53"/>
    <w:rsid w:val="00B37580"/>
    <w:rsid w:val="00B4120E"/>
    <w:rsid w:val="00B461D7"/>
    <w:rsid w:val="00B4734C"/>
    <w:rsid w:val="00B50815"/>
    <w:rsid w:val="00B50A69"/>
    <w:rsid w:val="00B5206B"/>
    <w:rsid w:val="00B52557"/>
    <w:rsid w:val="00B55785"/>
    <w:rsid w:val="00B561B9"/>
    <w:rsid w:val="00B60EBD"/>
    <w:rsid w:val="00B61335"/>
    <w:rsid w:val="00B627E3"/>
    <w:rsid w:val="00B633EA"/>
    <w:rsid w:val="00B65990"/>
    <w:rsid w:val="00B668C9"/>
    <w:rsid w:val="00B737E0"/>
    <w:rsid w:val="00B74DA9"/>
    <w:rsid w:val="00B8325D"/>
    <w:rsid w:val="00B837DA"/>
    <w:rsid w:val="00B92FC6"/>
    <w:rsid w:val="00B9563D"/>
    <w:rsid w:val="00B96963"/>
    <w:rsid w:val="00B978B5"/>
    <w:rsid w:val="00BA281B"/>
    <w:rsid w:val="00BA5086"/>
    <w:rsid w:val="00BA648C"/>
    <w:rsid w:val="00BB03F2"/>
    <w:rsid w:val="00BB0AD2"/>
    <w:rsid w:val="00BB15D7"/>
    <w:rsid w:val="00BB1930"/>
    <w:rsid w:val="00BB19A1"/>
    <w:rsid w:val="00BB27E1"/>
    <w:rsid w:val="00BC0192"/>
    <w:rsid w:val="00BC022C"/>
    <w:rsid w:val="00BC0595"/>
    <w:rsid w:val="00BC1E46"/>
    <w:rsid w:val="00BC25BD"/>
    <w:rsid w:val="00BC2AC5"/>
    <w:rsid w:val="00BC35B5"/>
    <w:rsid w:val="00BC4A3E"/>
    <w:rsid w:val="00BC514F"/>
    <w:rsid w:val="00BC58CC"/>
    <w:rsid w:val="00BC5B14"/>
    <w:rsid w:val="00BC5F12"/>
    <w:rsid w:val="00BD2670"/>
    <w:rsid w:val="00BD4202"/>
    <w:rsid w:val="00BD6017"/>
    <w:rsid w:val="00BD64FA"/>
    <w:rsid w:val="00BD6BC2"/>
    <w:rsid w:val="00BE0B43"/>
    <w:rsid w:val="00BE35F0"/>
    <w:rsid w:val="00BE5363"/>
    <w:rsid w:val="00BE5453"/>
    <w:rsid w:val="00BE712A"/>
    <w:rsid w:val="00BF05C6"/>
    <w:rsid w:val="00BF06A3"/>
    <w:rsid w:val="00BF3AA7"/>
    <w:rsid w:val="00BF4EF5"/>
    <w:rsid w:val="00BF6373"/>
    <w:rsid w:val="00C01553"/>
    <w:rsid w:val="00C053A7"/>
    <w:rsid w:val="00C06A1F"/>
    <w:rsid w:val="00C0798B"/>
    <w:rsid w:val="00C079DD"/>
    <w:rsid w:val="00C13AB8"/>
    <w:rsid w:val="00C14195"/>
    <w:rsid w:val="00C1619E"/>
    <w:rsid w:val="00C24783"/>
    <w:rsid w:val="00C31F74"/>
    <w:rsid w:val="00C34426"/>
    <w:rsid w:val="00C35153"/>
    <w:rsid w:val="00C35E0B"/>
    <w:rsid w:val="00C36F46"/>
    <w:rsid w:val="00C40810"/>
    <w:rsid w:val="00C4081C"/>
    <w:rsid w:val="00C40E9B"/>
    <w:rsid w:val="00C42CC3"/>
    <w:rsid w:val="00C430CC"/>
    <w:rsid w:val="00C44F0F"/>
    <w:rsid w:val="00C45ED2"/>
    <w:rsid w:val="00C5064B"/>
    <w:rsid w:val="00C523AA"/>
    <w:rsid w:val="00C533C9"/>
    <w:rsid w:val="00C56F6F"/>
    <w:rsid w:val="00C61B79"/>
    <w:rsid w:val="00C63E2D"/>
    <w:rsid w:val="00C64E95"/>
    <w:rsid w:val="00C66C94"/>
    <w:rsid w:val="00C6772B"/>
    <w:rsid w:val="00C74E2C"/>
    <w:rsid w:val="00C7638C"/>
    <w:rsid w:val="00C77948"/>
    <w:rsid w:val="00C81A38"/>
    <w:rsid w:val="00C83062"/>
    <w:rsid w:val="00C85463"/>
    <w:rsid w:val="00C8635E"/>
    <w:rsid w:val="00C86530"/>
    <w:rsid w:val="00C90F44"/>
    <w:rsid w:val="00C9173E"/>
    <w:rsid w:val="00C9179F"/>
    <w:rsid w:val="00C91852"/>
    <w:rsid w:val="00C918AD"/>
    <w:rsid w:val="00C92CD1"/>
    <w:rsid w:val="00C93133"/>
    <w:rsid w:val="00C95D42"/>
    <w:rsid w:val="00C9614B"/>
    <w:rsid w:val="00C97DDD"/>
    <w:rsid w:val="00CA1D9B"/>
    <w:rsid w:val="00CA21E3"/>
    <w:rsid w:val="00CA5219"/>
    <w:rsid w:val="00CA5A22"/>
    <w:rsid w:val="00CA782C"/>
    <w:rsid w:val="00CA7F82"/>
    <w:rsid w:val="00CB0CD9"/>
    <w:rsid w:val="00CB37D4"/>
    <w:rsid w:val="00CB6A99"/>
    <w:rsid w:val="00CB7293"/>
    <w:rsid w:val="00CB72A6"/>
    <w:rsid w:val="00CB783F"/>
    <w:rsid w:val="00CC2665"/>
    <w:rsid w:val="00CC2C05"/>
    <w:rsid w:val="00CC32AD"/>
    <w:rsid w:val="00CC32C9"/>
    <w:rsid w:val="00CC5852"/>
    <w:rsid w:val="00CC7339"/>
    <w:rsid w:val="00CD0A85"/>
    <w:rsid w:val="00CD1D90"/>
    <w:rsid w:val="00CD401B"/>
    <w:rsid w:val="00CD5F21"/>
    <w:rsid w:val="00CE119F"/>
    <w:rsid w:val="00CE1BB5"/>
    <w:rsid w:val="00CE35A4"/>
    <w:rsid w:val="00CE4A94"/>
    <w:rsid w:val="00CE4AE5"/>
    <w:rsid w:val="00CE4BBD"/>
    <w:rsid w:val="00CE4F3C"/>
    <w:rsid w:val="00CE778C"/>
    <w:rsid w:val="00CF0351"/>
    <w:rsid w:val="00CF0C17"/>
    <w:rsid w:val="00CF1556"/>
    <w:rsid w:val="00CF1619"/>
    <w:rsid w:val="00CF3C42"/>
    <w:rsid w:val="00CF5E65"/>
    <w:rsid w:val="00CF7D3A"/>
    <w:rsid w:val="00CF7D64"/>
    <w:rsid w:val="00CF7F35"/>
    <w:rsid w:val="00D00979"/>
    <w:rsid w:val="00D0479F"/>
    <w:rsid w:val="00D04946"/>
    <w:rsid w:val="00D0651E"/>
    <w:rsid w:val="00D07D0A"/>
    <w:rsid w:val="00D150D2"/>
    <w:rsid w:val="00D15630"/>
    <w:rsid w:val="00D17034"/>
    <w:rsid w:val="00D17DB4"/>
    <w:rsid w:val="00D20C2D"/>
    <w:rsid w:val="00D22763"/>
    <w:rsid w:val="00D23013"/>
    <w:rsid w:val="00D23A30"/>
    <w:rsid w:val="00D24AD0"/>
    <w:rsid w:val="00D36C63"/>
    <w:rsid w:val="00D41020"/>
    <w:rsid w:val="00D41887"/>
    <w:rsid w:val="00D420E5"/>
    <w:rsid w:val="00D42C07"/>
    <w:rsid w:val="00D45B01"/>
    <w:rsid w:val="00D471BD"/>
    <w:rsid w:val="00D502AA"/>
    <w:rsid w:val="00D502AB"/>
    <w:rsid w:val="00D50561"/>
    <w:rsid w:val="00D52D9A"/>
    <w:rsid w:val="00D53D57"/>
    <w:rsid w:val="00D55B87"/>
    <w:rsid w:val="00D57449"/>
    <w:rsid w:val="00D6077C"/>
    <w:rsid w:val="00D63D05"/>
    <w:rsid w:val="00D72E58"/>
    <w:rsid w:val="00D741F5"/>
    <w:rsid w:val="00D77EA6"/>
    <w:rsid w:val="00D80233"/>
    <w:rsid w:val="00D802C3"/>
    <w:rsid w:val="00D825AF"/>
    <w:rsid w:val="00D83359"/>
    <w:rsid w:val="00D83803"/>
    <w:rsid w:val="00D842F4"/>
    <w:rsid w:val="00D84739"/>
    <w:rsid w:val="00D850FE"/>
    <w:rsid w:val="00D85FC2"/>
    <w:rsid w:val="00D86645"/>
    <w:rsid w:val="00D867B1"/>
    <w:rsid w:val="00D867BE"/>
    <w:rsid w:val="00D87C9E"/>
    <w:rsid w:val="00D91FA0"/>
    <w:rsid w:val="00D926B3"/>
    <w:rsid w:val="00D93C0D"/>
    <w:rsid w:val="00D94BB4"/>
    <w:rsid w:val="00D95027"/>
    <w:rsid w:val="00DA3D6E"/>
    <w:rsid w:val="00DA6575"/>
    <w:rsid w:val="00DA7141"/>
    <w:rsid w:val="00DB0168"/>
    <w:rsid w:val="00DB07C0"/>
    <w:rsid w:val="00DB1BFC"/>
    <w:rsid w:val="00DB27C3"/>
    <w:rsid w:val="00DB349C"/>
    <w:rsid w:val="00DB6FA8"/>
    <w:rsid w:val="00DC1777"/>
    <w:rsid w:val="00DC4664"/>
    <w:rsid w:val="00DC53EC"/>
    <w:rsid w:val="00DC5FDD"/>
    <w:rsid w:val="00DC770D"/>
    <w:rsid w:val="00DD0DEB"/>
    <w:rsid w:val="00DD0FD3"/>
    <w:rsid w:val="00DD15E7"/>
    <w:rsid w:val="00DD1EC6"/>
    <w:rsid w:val="00DD2143"/>
    <w:rsid w:val="00DD4F26"/>
    <w:rsid w:val="00DD52DC"/>
    <w:rsid w:val="00DE0644"/>
    <w:rsid w:val="00DE2494"/>
    <w:rsid w:val="00DE3044"/>
    <w:rsid w:val="00DE33AB"/>
    <w:rsid w:val="00DE52D1"/>
    <w:rsid w:val="00DE6EE5"/>
    <w:rsid w:val="00DE7FFE"/>
    <w:rsid w:val="00DF23B4"/>
    <w:rsid w:val="00DF390C"/>
    <w:rsid w:val="00DF399B"/>
    <w:rsid w:val="00DF40E3"/>
    <w:rsid w:val="00DF7799"/>
    <w:rsid w:val="00E04ABB"/>
    <w:rsid w:val="00E06B0B"/>
    <w:rsid w:val="00E06D5A"/>
    <w:rsid w:val="00E100CA"/>
    <w:rsid w:val="00E122BF"/>
    <w:rsid w:val="00E12574"/>
    <w:rsid w:val="00E13435"/>
    <w:rsid w:val="00E13887"/>
    <w:rsid w:val="00E1561D"/>
    <w:rsid w:val="00E15798"/>
    <w:rsid w:val="00E16161"/>
    <w:rsid w:val="00E17BFC"/>
    <w:rsid w:val="00E23113"/>
    <w:rsid w:val="00E24566"/>
    <w:rsid w:val="00E25034"/>
    <w:rsid w:val="00E25F82"/>
    <w:rsid w:val="00E26301"/>
    <w:rsid w:val="00E27D58"/>
    <w:rsid w:val="00E30C98"/>
    <w:rsid w:val="00E30DA6"/>
    <w:rsid w:val="00E31842"/>
    <w:rsid w:val="00E324E0"/>
    <w:rsid w:val="00E32B4A"/>
    <w:rsid w:val="00E33C2B"/>
    <w:rsid w:val="00E35B41"/>
    <w:rsid w:val="00E36494"/>
    <w:rsid w:val="00E36E19"/>
    <w:rsid w:val="00E37787"/>
    <w:rsid w:val="00E37A1A"/>
    <w:rsid w:val="00E41C2F"/>
    <w:rsid w:val="00E50497"/>
    <w:rsid w:val="00E524F5"/>
    <w:rsid w:val="00E527F5"/>
    <w:rsid w:val="00E52D37"/>
    <w:rsid w:val="00E52DDD"/>
    <w:rsid w:val="00E54C7C"/>
    <w:rsid w:val="00E54ECF"/>
    <w:rsid w:val="00E55E84"/>
    <w:rsid w:val="00E561FA"/>
    <w:rsid w:val="00E57042"/>
    <w:rsid w:val="00E61DDB"/>
    <w:rsid w:val="00E622EC"/>
    <w:rsid w:val="00E62714"/>
    <w:rsid w:val="00E64F31"/>
    <w:rsid w:val="00E67033"/>
    <w:rsid w:val="00E72180"/>
    <w:rsid w:val="00E7399E"/>
    <w:rsid w:val="00E74D86"/>
    <w:rsid w:val="00E75120"/>
    <w:rsid w:val="00E756BE"/>
    <w:rsid w:val="00E76881"/>
    <w:rsid w:val="00E77107"/>
    <w:rsid w:val="00E8050E"/>
    <w:rsid w:val="00E806B2"/>
    <w:rsid w:val="00E808DF"/>
    <w:rsid w:val="00E865F9"/>
    <w:rsid w:val="00E8797D"/>
    <w:rsid w:val="00E87CEE"/>
    <w:rsid w:val="00E919DA"/>
    <w:rsid w:val="00E968A7"/>
    <w:rsid w:val="00E96A4A"/>
    <w:rsid w:val="00E97454"/>
    <w:rsid w:val="00EA1182"/>
    <w:rsid w:val="00EA23B4"/>
    <w:rsid w:val="00EA46DE"/>
    <w:rsid w:val="00EA5BDC"/>
    <w:rsid w:val="00EA5E7B"/>
    <w:rsid w:val="00EA702C"/>
    <w:rsid w:val="00EB57EF"/>
    <w:rsid w:val="00EB64E3"/>
    <w:rsid w:val="00EB7BC7"/>
    <w:rsid w:val="00EB7C3C"/>
    <w:rsid w:val="00EC319B"/>
    <w:rsid w:val="00EC321C"/>
    <w:rsid w:val="00EC34D4"/>
    <w:rsid w:val="00EC417B"/>
    <w:rsid w:val="00EC5490"/>
    <w:rsid w:val="00ED18D1"/>
    <w:rsid w:val="00ED3738"/>
    <w:rsid w:val="00ED7C09"/>
    <w:rsid w:val="00EE0199"/>
    <w:rsid w:val="00EE13D0"/>
    <w:rsid w:val="00EE2A92"/>
    <w:rsid w:val="00EE4202"/>
    <w:rsid w:val="00EE5E25"/>
    <w:rsid w:val="00EE6D93"/>
    <w:rsid w:val="00EF0094"/>
    <w:rsid w:val="00EF0772"/>
    <w:rsid w:val="00EF0A31"/>
    <w:rsid w:val="00EF33DF"/>
    <w:rsid w:val="00EF4BA4"/>
    <w:rsid w:val="00EF5D9E"/>
    <w:rsid w:val="00F0234F"/>
    <w:rsid w:val="00F037D6"/>
    <w:rsid w:val="00F04E49"/>
    <w:rsid w:val="00F05966"/>
    <w:rsid w:val="00F077A4"/>
    <w:rsid w:val="00F12C4B"/>
    <w:rsid w:val="00F13D38"/>
    <w:rsid w:val="00F15810"/>
    <w:rsid w:val="00F15C28"/>
    <w:rsid w:val="00F1634F"/>
    <w:rsid w:val="00F166E0"/>
    <w:rsid w:val="00F17E23"/>
    <w:rsid w:val="00F20418"/>
    <w:rsid w:val="00F2183E"/>
    <w:rsid w:val="00F22170"/>
    <w:rsid w:val="00F23669"/>
    <w:rsid w:val="00F255ED"/>
    <w:rsid w:val="00F26D75"/>
    <w:rsid w:val="00F26D91"/>
    <w:rsid w:val="00F26DE3"/>
    <w:rsid w:val="00F26F90"/>
    <w:rsid w:val="00F3226D"/>
    <w:rsid w:val="00F3637C"/>
    <w:rsid w:val="00F36964"/>
    <w:rsid w:val="00F379AA"/>
    <w:rsid w:val="00F4063F"/>
    <w:rsid w:val="00F4202A"/>
    <w:rsid w:val="00F4208F"/>
    <w:rsid w:val="00F46775"/>
    <w:rsid w:val="00F47B04"/>
    <w:rsid w:val="00F50693"/>
    <w:rsid w:val="00F509F4"/>
    <w:rsid w:val="00F51683"/>
    <w:rsid w:val="00F5280D"/>
    <w:rsid w:val="00F52F47"/>
    <w:rsid w:val="00F540DA"/>
    <w:rsid w:val="00F54E59"/>
    <w:rsid w:val="00F57A37"/>
    <w:rsid w:val="00F63CDB"/>
    <w:rsid w:val="00F736DD"/>
    <w:rsid w:val="00F750B7"/>
    <w:rsid w:val="00F75569"/>
    <w:rsid w:val="00F7731A"/>
    <w:rsid w:val="00F81363"/>
    <w:rsid w:val="00F81685"/>
    <w:rsid w:val="00F81F18"/>
    <w:rsid w:val="00F8228A"/>
    <w:rsid w:val="00F829CC"/>
    <w:rsid w:val="00F834CD"/>
    <w:rsid w:val="00F83F20"/>
    <w:rsid w:val="00F8438A"/>
    <w:rsid w:val="00F879BF"/>
    <w:rsid w:val="00F91B12"/>
    <w:rsid w:val="00F948B0"/>
    <w:rsid w:val="00FA0E80"/>
    <w:rsid w:val="00FA1694"/>
    <w:rsid w:val="00FA35F7"/>
    <w:rsid w:val="00FA508C"/>
    <w:rsid w:val="00FA6A2B"/>
    <w:rsid w:val="00FB2616"/>
    <w:rsid w:val="00FB2B04"/>
    <w:rsid w:val="00FB312F"/>
    <w:rsid w:val="00FB3FA4"/>
    <w:rsid w:val="00FB49C7"/>
    <w:rsid w:val="00FB4E5D"/>
    <w:rsid w:val="00FB6C8A"/>
    <w:rsid w:val="00FB75CB"/>
    <w:rsid w:val="00FC1DEB"/>
    <w:rsid w:val="00FC3D0C"/>
    <w:rsid w:val="00FC4CEE"/>
    <w:rsid w:val="00FC6187"/>
    <w:rsid w:val="00FD0FCB"/>
    <w:rsid w:val="00FD3AD3"/>
    <w:rsid w:val="00FD3E79"/>
    <w:rsid w:val="00FD3FAC"/>
    <w:rsid w:val="00FD3FE0"/>
    <w:rsid w:val="00FE0AC5"/>
    <w:rsid w:val="00FE2893"/>
    <w:rsid w:val="00FE3290"/>
    <w:rsid w:val="00FE4625"/>
    <w:rsid w:val="00FE53C9"/>
    <w:rsid w:val="00FE57D2"/>
    <w:rsid w:val="00FF1626"/>
    <w:rsid w:val="00FF16D3"/>
    <w:rsid w:val="00FF2A75"/>
    <w:rsid w:val="00FF3987"/>
    <w:rsid w:val="00FF5FA5"/>
    <w:rsid w:val="00FF5FF1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94DDE3"/>
  <w15:docId w15:val="{883B3B79-9B2B-401E-9359-B0DE3F9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9EF"/>
    <w:pPr>
      <w:spacing w:before="240" w:after="120" w:line="240" w:lineRule="auto"/>
    </w:pPr>
    <w:rPr>
      <w:rFonts w:cstheme="minorHAnsi"/>
      <w:color w:val="000000" w:themeColor="text1"/>
      <w:lang w:val="uk-UA"/>
    </w:rPr>
  </w:style>
  <w:style w:type="paragraph" w:styleId="1">
    <w:name w:val="heading 1"/>
    <w:basedOn w:val="2"/>
    <w:next w:val="a0"/>
    <w:link w:val="10"/>
    <w:uiPriority w:val="9"/>
    <w:qFormat/>
    <w:rsid w:val="007569EF"/>
    <w:pPr>
      <w:tabs>
        <w:tab w:val="clear" w:pos="360"/>
        <w:tab w:val="left" w:pos="567"/>
      </w:tabs>
      <w:spacing w:before="360"/>
      <w:outlineLvl w:val="0"/>
    </w:pPr>
    <w:rPr>
      <w:smallCaps w:val="0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BA8"/>
    <w:pPr>
      <w:keepNext/>
      <w:keepLines/>
      <w:tabs>
        <w:tab w:val="num" w:pos="360"/>
        <w:tab w:val="left" w:pos="851"/>
      </w:tabs>
      <w:spacing w:before="200" w:after="0"/>
      <w:outlineLvl w:val="1"/>
    </w:pPr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69EF"/>
    <w:rPr>
      <w:rFonts w:eastAsiaTheme="majorEastAsia" w:cstheme="majorBidi"/>
      <w:b/>
      <w:bCs/>
      <w:color w:val="6E0000" w:themeColor="accent1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065BA8"/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237153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37153"/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table" w:styleId="a6">
    <w:name w:val="Table Grid"/>
    <w:basedOn w:val="a2"/>
    <w:uiPriority w:val="59"/>
    <w:rsid w:val="004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99"/>
    <w:qFormat/>
    <w:rsid w:val="00D842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1"/>
    <w:link w:val="a7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rsid w:val="00A154CF"/>
  </w:style>
  <w:style w:type="paragraph" w:styleId="ab">
    <w:name w:val="footer"/>
    <w:basedOn w:val="a0"/>
    <w:link w:val="ac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A154CF"/>
  </w:style>
  <w:style w:type="paragraph" w:styleId="ad">
    <w:name w:val="Balloon Text"/>
    <w:basedOn w:val="a0"/>
    <w:link w:val="ae"/>
    <w:uiPriority w:val="99"/>
    <w:semiHidden/>
    <w:unhideWhenUsed/>
    <w:rsid w:val="00F0596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05966"/>
    <w:rPr>
      <w:rFonts w:ascii="Tahoma" w:hAnsi="Tahoma" w:cs="Tahoma"/>
      <w:sz w:val="16"/>
      <w:szCs w:val="16"/>
    </w:rPr>
  </w:style>
  <w:style w:type="paragraph" w:styleId="af">
    <w:name w:val="TOC Heading"/>
    <w:next w:val="a0"/>
    <w:uiPriority w:val="39"/>
    <w:unhideWhenUsed/>
    <w:qFormat/>
    <w:rsid w:val="008E35E2"/>
    <w:rPr>
      <w:rFonts w:eastAsiaTheme="majorEastAsia" w:cstheme="majorBidi"/>
      <w:b/>
      <w:bCs/>
      <w:noProof/>
      <w:color w:val="FFFFFF" w:themeColor="background2"/>
      <w:sz w:val="36"/>
      <w:szCs w:val="26"/>
      <w:lang w:val="en-US" w:eastAsia="ru-RU"/>
    </w:rPr>
  </w:style>
  <w:style w:type="character" w:styleId="af0">
    <w:name w:val="Hyperlink"/>
    <w:basedOn w:val="a1"/>
    <w:uiPriority w:val="99"/>
    <w:unhideWhenUsed/>
    <w:rsid w:val="00DE7FFE"/>
    <w:rPr>
      <w:color w:val="CA091B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21516C"/>
    <w:pPr>
      <w:tabs>
        <w:tab w:val="left" w:pos="1540"/>
        <w:tab w:val="right" w:leader="dot" w:pos="9911"/>
      </w:tabs>
      <w:spacing w:after="100"/>
      <w:ind w:left="284"/>
    </w:pPr>
    <w:rPr>
      <w:rFonts w:eastAsia="Times New Roman"/>
      <w:b/>
      <w:noProof/>
      <w:sz w:val="24"/>
      <w:szCs w:val="24"/>
    </w:rPr>
  </w:style>
  <w:style w:type="paragraph" w:customStyle="1" w:styleId="af1">
    <w:name w:val="Мой заголовок"/>
    <w:basedOn w:val="a0"/>
    <w:uiPriority w:val="99"/>
    <w:rsid w:val="00DE7F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9F2E8B"/>
    <w:pPr>
      <w:pBdr>
        <w:bottom w:val="single" w:sz="8" w:space="4" w:color="6E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9F2E8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7"/>
    <w:link w:val="1110"/>
    <w:uiPriority w:val="99"/>
    <w:qFormat/>
    <w:rsid w:val="007569EF"/>
    <w:pPr>
      <w:numPr>
        <w:numId w:val="1"/>
      </w:numPr>
      <w:spacing w:before="60" w:after="60"/>
      <w:ind w:left="360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1110">
    <w:name w:val="Список111 Знак"/>
    <w:basedOn w:val="a8"/>
    <w:link w:val="111"/>
    <w:uiPriority w:val="99"/>
    <w:rsid w:val="007569EF"/>
    <w:rPr>
      <w:rFonts w:ascii="Times New Roman" w:eastAsia="Times New Roman" w:hAnsi="Times New Roman" w:cstheme="minorHAnsi"/>
      <w:color w:val="000000" w:themeColor="text1"/>
      <w:sz w:val="24"/>
      <w:szCs w:val="24"/>
      <w:lang w:val="uk-UA"/>
    </w:rPr>
  </w:style>
  <w:style w:type="paragraph" w:customStyle="1" w:styleId="af4">
    <w:name w:val="Заголовок списка"/>
    <w:basedOn w:val="a0"/>
    <w:link w:val="af5"/>
    <w:qFormat/>
    <w:rsid w:val="001A6F1D"/>
    <w:pPr>
      <w:spacing w:before="120"/>
    </w:pPr>
    <w:rPr>
      <w:b/>
      <w:i/>
    </w:rPr>
  </w:style>
  <w:style w:type="character" w:customStyle="1" w:styleId="af5">
    <w:name w:val="Заголовок списка Знак"/>
    <w:basedOn w:val="a1"/>
    <w:link w:val="af4"/>
    <w:rsid w:val="001A6F1D"/>
    <w:rPr>
      <w:rFonts w:cstheme="minorHAnsi"/>
      <w:b/>
      <w:i/>
      <w:color w:val="000000" w:themeColor="text1"/>
    </w:rPr>
  </w:style>
  <w:style w:type="paragraph" w:customStyle="1" w:styleId="af6">
    <w:name w:val="Таблица"/>
    <w:basedOn w:val="a0"/>
    <w:link w:val="af7"/>
    <w:qFormat/>
    <w:rsid w:val="007569EF"/>
    <w:pPr>
      <w:ind w:left="35"/>
    </w:pPr>
  </w:style>
  <w:style w:type="character" w:customStyle="1" w:styleId="af7">
    <w:name w:val="Таблица Знак"/>
    <w:basedOn w:val="a1"/>
    <w:link w:val="af6"/>
    <w:rsid w:val="007569EF"/>
    <w:rPr>
      <w:rFonts w:cstheme="minorHAnsi"/>
      <w:color w:val="000000" w:themeColor="text1"/>
      <w:lang w:val="uk-UA"/>
    </w:rPr>
  </w:style>
  <w:style w:type="character" w:styleId="af8">
    <w:name w:val="annotation reference"/>
    <w:basedOn w:val="a1"/>
    <w:uiPriority w:val="99"/>
    <w:semiHidden/>
    <w:unhideWhenUsed/>
    <w:rsid w:val="00BC059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BC059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BC0595"/>
    <w:rPr>
      <w:rFonts w:cstheme="minorHAnsi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05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d">
    <w:name w:val="Emphasis"/>
    <w:basedOn w:val="a1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1"/>
    <w:rsid w:val="003F71A9"/>
  </w:style>
  <w:style w:type="character" w:customStyle="1" w:styleId="atn">
    <w:name w:val="atn"/>
    <w:basedOn w:val="a1"/>
    <w:rsid w:val="003F71A9"/>
  </w:style>
  <w:style w:type="paragraph" w:styleId="afe">
    <w:name w:val="footnote text"/>
    <w:basedOn w:val="a0"/>
    <w:link w:val="aff"/>
    <w:uiPriority w:val="99"/>
    <w:semiHidden/>
    <w:unhideWhenUsed/>
    <w:rsid w:val="0099640E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99640E"/>
    <w:rPr>
      <w:vertAlign w:val="superscript"/>
    </w:rPr>
  </w:style>
  <w:style w:type="paragraph" w:customStyle="1" w:styleId="Pa19">
    <w:name w:val="Pa19"/>
    <w:basedOn w:val="a0"/>
    <w:next w:val="a0"/>
    <w:uiPriority w:val="99"/>
    <w:rsid w:val="00947249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character" w:customStyle="1" w:styleId="A40">
    <w:name w:val="A4"/>
    <w:uiPriority w:val="99"/>
    <w:rsid w:val="00947249"/>
    <w:rPr>
      <w:rFonts w:cs="PragmaticaC"/>
      <w:color w:val="000000"/>
      <w:sz w:val="18"/>
      <w:szCs w:val="18"/>
    </w:rPr>
  </w:style>
  <w:style w:type="paragraph" w:customStyle="1" w:styleId="Pa5">
    <w:name w:val="Pa5"/>
    <w:basedOn w:val="a0"/>
    <w:next w:val="a0"/>
    <w:uiPriority w:val="99"/>
    <w:rsid w:val="00C66C94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Pa8">
    <w:name w:val="Pa8"/>
    <w:basedOn w:val="a0"/>
    <w:next w:val="a0"/>
    <w:uiPriority w:val="99"/>
    <w:rsid w:val="00641FAF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a">
    <w:name w:val="Нумерованный"/>
    <w:basedOn w:val="a0"/>
    <w:rsid w:val="008E35E2"/>
    <w:pPr>
      <w:numPr>
        <w:numId w:val="2"/>
      </w:numPr>
    </w:pPr>
  </w:style>
  <w:style w:type="character" w:styleId="aff1">
    <w:name w:val="Subtle Emphasis"/>
    <w:basedOn w:val="a1"/>
    <w:uiPriority w:val="19"/>
    <w:qFormat/>
    <w:rsid w:val="00B561B9"/>
    <w:rPr>
      <w:i/>
      <w:iCs/>
      <w:color w:val="808080" w:themeColor="text1" w:themeTint="7F"/>
    </w:rPr>
  </w:style>
  <w:style w:type="paragraph" w:styleId="22">
    <w:name w:val="Quote"/>
    <w:basedOn w:val="a0"/>
    <w:next w:val="a0"/>
    <w:link w:val="23"/>
    <w:uiPriority w:val="29"/>
    <w:qFormat/>
    <w:rsid w:val="00B561B9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B561B9"/>
    <w:rPr>
      <w:rFonts w:cstheme="minorHAnsi"/>
      <w:i/>
      <w:iCs/>
      <w:color w:val="000000" w:themeColor="text1"/>
    </w:rPr>
  </w:style>
  <w:style w:type="paragraph" w:styleId="aff2">
    <w:name w:val="Intense Quote"/>
    <w:basedOn w:val="a0"/>
    <w:next w:val="a0"/>
    <w:link w:val="aff3"/>
    <w:uiPriority w:val="30"/>
    <w:qFormat/>
    <w:rsid w:val="00B561B9"/>
    <w:pPr>
      <w:pBdr>
        <w:bottom w:val="single" w:sz="4" w:space="4" w:color="6E0000" w:themeColor="accent1"/>
      </w:pBdr>
      <w:spacing w:before="200" w:after="280"/>
      <w:ind w:left="936" w:right="936"/>
    </w:pPr>
    <w:rPr>
      <w:b/>
      <w:bCs/>
      <w:i/>
      <w:iCs/>
      <w:color w:val="6E0000" w:themeColor="accent1"/>
    </w:rPr>
  </w:style>
  <w:style w:type="character" w:customStyle="1" w:styleId="aff3">
    <w:name w:val="Выделенная цитата Знак"/>
    <w:basedOn w:val="a1"/>
    <w:link w:val="aff2"/>
    <w:uiPriority w:val="30"/>
    <w:rsid w:val="00B561B9"/>
    <w:rPr>
      <w:rFonts w:cstheme="minorHAnsi"/>
      <w:b/>
      <w:bCs/>
      <w:i/>
      <w:iCs/>
      <w:color w:val="6E0000" w:themeColor="accent1"/>
    </w:rPr>
  </w:style>
  <w:style w:type="character" w:styleId="aff4">
    <w:name w:val="Subtle Reference"/>
    <w:basedOn w:val="a1"/>
    <w:uiPriority w:val="31"/>
    <w:qFormat/>
    <w:rsid w:val="00CD5F21"/>
    <w:rPr>
      <w:smallCaps/>
      <w:color w:val="E61B25" w:themeColor="accent2"/>
      <w:u w:val="single"/>
    </w:rPr>
  </w:style>
  <w:style w:type="character" w:styleId="aff5">
    <w:name w:val="Intense Reference"/>
    <w:basedOn w:val="a1"/>
    <w:uiPriority w:val="32"/>
    <w:qFormat/>
    <w:rsid w:val="00B561B9"/>
    <w:rPr>
      <w:b/>
      <w:bCs/>
      <w:smallCaps/>
      <w:color w:val="E61B25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B561B9"/>
    <w:rPr>
      <w:b/>
      <w:bCs/>
      <w:smallCaps/>
      <w:spacing w:val="5"/>
    </w:rPr>
  </w:style>
  <w:style w:type="table" w:styleId="-5">
    <w:name w:val="Light List Accent 5"/>
    <w:basedOn w:val="a2"/>
    <w:uiPriority w:val="61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  <w:style w:type="table" w:styleId="3-5">
    <w:name w:val="Medium Grid 3 Accent 5"/>
    <w:basedOn w:val="a2"/>
    <w:uiPriority w:val="69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styleId="-3">
    <w:name w:val="Light Shading Accent 3"/>
    <w:basedOn w:val="a2"/>
    <w:uiPriority w:val="60"/>
    <w:rsid w:val="0022076C"/>
    <w:pPr>
      <w:spacing w:after="0" w:line="240" w:lineRule="auto"/>
    </w:pPr>
    <w:rPr>
      <w:color w:val="BF5600" w:themeColor="accent3" w:themeShade="BF"/>
    </w:rPr>
    <w:tblPr>
      <w:tblStyleRowBandSize w:val="1"/>
      <w:tblStyleColBandSize w:val="1"/>
      <w:tblBorders>
        <w:top w:val="single" w:sz="8" w:space="0" w:color="FF7300" w:themeColor="accent3"/>
        <w:bottom w:val="single" w:sz="8" w:space="0" w:color="FF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</w:style>
  <w:style w:type="table" w:styleId="1-5">
    <w:name w:val="Medium Shading 1 Accent 5"/>
    <w:basedOn w:val="a2"/>
    <w:uiPriority w:val="63"/>
    <w:rsid w:val="0022076C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5" w:themeTint="BF"/>
        <w:left w:val="single" w:sz="8" w:space="0" w:color="D5D5D5" w:themeColor="accent5" w:themeTint="BF"/>
        <w:bottom w:val="single" w:sz="8" w:space="0" w:color="D5D5D5" w:themeColor="accent5" w:themeTint="BF"/>
        <w:right w:val="single" w:sz="8" w:space="0" w:color="D5D5D5" w:themeColor="accent5" w:themeTint="BF"/>
        <w:insideH w:val="single" w:sz="8" w:space="0" w:color="D5D5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toc 3"/>
    <w:basedOn w:val="a0"/>
    <w:next w:val="a0"/>
    <w:autoRedefine/>
    <w:uiPriority w:val="39"/>
    <w:unhideWhenUsed/>
    <w:rsid w:val="00F037D6"/>
    <w:pPr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F037D6"/>
    <w:pPr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F037D6"/>
    <w:pPr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F037D6"/>
    <w:pPr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F037D6"/>
    <w:pPr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F037D6"/>
    <w:pPr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F037D6"/>
    <w:pPr>
      <w:ind w:left="1760"/>
    </w:pPr>
  </w:style>
  <w:style w:type="character" w:styleId="aff7">
    <w:name w:val="page number"/>
    <w:basedOn w:val="a1"/>
    <w:uiPriority w:val="99"/>
    <w:semiHidden/>
    <w:unhideWhenUsed/>
    <w:rsid w:val="0036535C"/>
  </w:style>
  <w:style w:type="table" w:customStyle="1" w:styleId="3-51">
    <w:name w:val="Средняя сетка 3 - Акцент 51"/>
    <w:basedOn w:val="a2"/>
    <w:next w:val="3-5"/>
    <w:uiPriority w:val="69"/>
    <w:rsid w:val="00875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6C27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F516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1">
    <w:name w:val="Средняя сетка 3 - Акцент 531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2">
    <w:name w:val="Средняя сетка 3 - Акцент 532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3">
    <w:name w:val="Средняя сетка 3 - Акцент 533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4">
    <w:name w:val="Средняя сетка 3 - Акцент 534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5">
    <w:name w:val="Средняя сетка 3 - Акцент 535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6">
    <w:name w:val="Средняя сетка 3 - Акцент 536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7">
    <w:name w:val="Средняя сетка 3 - Акцент 537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paragraph" w:styleId="aff8">
    <w:name w:val="Revision"/>
    <w:hidden/>
    <w:uiPriority w:val="99"/>
    <w:semiHidden/>
    <w:rsid w:val="00E72180"/>
    <w:pPr>
      <w:spacing w:after="0" w:line="240" w:lineRule="auto"/>
    </w:pPr>
    <w:rPr>
      <w:rFonts w:cstheme="minorHAnsi"/>
      <w:color w:val="000000" w:themeColor="text1"/>
    </w:rPr>
  </w:style>
  <w:style w:type="paragraph" w:customStyle="1" w:styleId="rvps2">
    <w:name w:val="rvps2"/>
    <w:basedOn w:val="a0"/>
    <w:rsid w:val="009279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23">
    <w:name w:val="rvts23"/>
    <w:basedOn w:val="a1"/>
    <w:rsid w:val="00355229"/>
  </w:style>
  <w:style w:type="paragraph" w:customStyle="1" w:styleId="Style2">
    <w:name w:val="Style2"/>
    <w:basedOn w:val="a0"/>
    <w:uiPriority w:val="99"/>
    <w:rsid w:val="001B35AE"/>
    <w:pPr>
      <w:widowControl w:val="0"/>
      <w:autoSpaceDE w:val="0"/>
      <w:autoSpaceDN w:val="0"/>
      <w:adjustRightInd w:val="0"/>
      <w:spacing w:before="0" w:after="0" w:line="324" w:lineRule="exact"/>
      <w:ind w:firstLine="71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/>
    </w:rPr>
  </w:style>
  <w:style w:type="character" w:customStyle="1" w:styleId="FontStyle24">
    <w:name w:val="Font Style24"/>
    <w:basedOn w:val="a1"/>
    <w:uiPriority w:val="99"/>
    <w:rsid w:val="001B35AE"/>
    <w:rPr>
      <w:rFonts w:ascii="Times New Roman" w:hAnsi="Times New Roman" w:cs="Times New Roman"/>
      <w:sz w:val="26"/>
      <w:szCs w:val="26"/>
    </w:rPr>
  </w:style>
  <w:style w:type="character" w:customStyle="1" w:styleId="text-muted">
    <w:name w:val="text-muted"/>
    <w:basedOn w:val="a1"/>
    <w:rsid w:val="004A1C46"/>
  </w:style>
  <w:style w:type="character" w:customStyle="1" w:styleId="shorttext">
    <w:name w:val="short_text"/>
    <w:basedOn w:val="a1"/>
    <w:rsid w:val="004A1C46"/>
  </w:style>
  <w:style w:type="paragraph" w:styleId="aff9">
    <w:name w:val="Normal (Web)"/>
    <w:basedOn w:val="a0"/>
    <w:uiPriority w:val="99"/>
    <w:unhideWhenUsed/>
    <w:rsid w:val="00AA78FB"/>
    <w:pPr>
      <w:spacing w:before="0" w:after="15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va327609-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vb457609-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ETIНВЕСТ">
  <a:themeElements>
    <a:clrScheme name="Другое 2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0000"/>
      </a:accent1>
      <a:accent2>
        <a:srgbClr val="E61B25"/>
      </a:accent2>
      <a:accent3>
        <a:srgbClr val="FF7300"/>
      </a:accent3>
      <a:accent4>
        <a:srgbClr val="FFBC00"/>
      </a:accent4>
      <a:accent5>
        <a:srgbClr val="C8C8C8"/>
      </a:accent5>
      <a:accent6>
        <a:srgbClr val="999999"/>
      </a:accent6>
      <a:hlink>
        <a:srgbClr val="CA091B"/>
      </a:hlink>
      <a:folHlink>
        <a:srgbClr val="FFBC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35660615B7541952AA086971A76D8" ma:contentTypeVersion="11" ma:contentTypeDescription="Create a new document." ma:contentTypeScope="" ma:versionID="f110f84f24587f12fe3e00438cdcef6a">
  <xsd:schema xmlns:xsd="http://www.w3.org/2001/XMLSchema" xmlns:xs="http://www.w3.org/2001/XMLSchema" xmlns:p="http://schemas.microsoft.com/office/2006/metadata/properties" xmlns:ns3="dc973e47-fb07-4901-b18a-d3278a625210" xmlns:ns4="d49fc575-2abd-4913-ad3f-4e0da69a29ed" targetNamespace="http://schemas.microsoft.com/office/2006/metadata/properties" ma:root="true" ma:fieldsID="3e463141c4cca4a7deac1e283876dbdc" ns3:_="" ns4:_="">
    <xsd:import namespace="dc973e47-fb07-4901-b18a-d3278a625210"/>
    <xsd:import namespace="d49fc575-2abd-4913-ad3f-4e0da69a2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73e47-fb07-4901-b18a-d3278a625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c575-2abd-4913-ad3f-4e0da69a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CE3-6E53-4EA2-8B9A-3CFD61D426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9fc575-2abd-4913-ad3f-4e0da69a29ed"/>
    <ds:schemaRef ds:uri="dc973e47-fb07-4901-b18a-d3278a625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F2300D-1F21-4414-8532-2AFB7C32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73e47-fb07-4901-b18a-d3278a625210"/>
    <ds:schemaRef ds:uri="d49fc575-2abd-4913-ad3f-4e0da69a2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6F51B-73C3-46ED-8009-51B12AE5A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7C7C0-1FB4-45FC-8CA4-37DDE45E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20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"МК "Азовсталь"</Company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larinaa</dc:creator>
  <cp:lastModifiedBy>Корниенко Ирина Николаевна</cp:lastModifiedBy>
  <cp:revision>98</cp:revision>
  <cp:lastPrinted>2019-09-04T07:24:00Z</cp:lastPrinted>
  <dcterms:created xsi:type="dcterms:W3CDTF">2020-06-26T09:47:00Z</dcterms:created>
  <dcterms:modified xsi:type="dcterms:W3CDTF">2022-07-19T07:33:00Z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0x010100A2735660615B7541952AA086971A76D8</vt:lpwstr>
  </property>
  <property fmtid="{D5CDD505-2E9C-101B-9397-08002B2CF9AE}" pid="3" name="MSIP_Label_e5a60421-1d96-4a0d-b454-8c156f1cf754_Enabled">
    <vt:lpwstr>true</vt:lpwstr>
  </property>
  <property fmtid="{D5CDD505-2E9C-101B-9397-08002B2CF9AE}" pid="4" name="MSIP_Label_e5a60421-1d96-4a0d-b454-8c156f1cf754_SetDate">
    <vt:lpwstr>2020-12-04T13:57:41Z</vt:lpwstr>
  </property>
  <property fmtid="{D5CDD505-2E9C-101B-9397-08002B2CF9AE}" pid="5" name="MSIP_Label_e5a60421-1d96-4a0d-b454-8c156f1cf754_Method">
    <vt:lpwstr>Standard</vt:lpwstr>
  </property>
  <property fmtid="{D5CDD505-2E9C-101B-9397-08002B2CF9AE}" pid="6" name="MSIP_Label_e5a60421-1d96-4a0d-b454-8c156f1cf754_Name">
    <vt:lpwstr>CGK Ограниченный доступ</vt:lpwstr>
  </property>
  <property fmtid="{D5CDD505-2E9C-101B-9397-08002B2CF9AE}" pid="7" name="MSIP_Label_e5a60421-1d96-4a0d-b454-8c156f1cf754_SiteId">
    <vt:lpwstr>b0bbbc89-2041-434f-8618-bc081a1a01d4</vt:lpwstr>
  </property>
  <property fmtid="{D5CDD505-2E9C-101B-9397-08002B2CF9AE}" pid="8" name="MSIP_Label_e5a60421-1d96-4a0d-b454-8c156f1cf754_ActionId">
    <vt:lpwstr>f3808782-f18d-49cb-9712-b2f44dfa4f94</vt:lpwstr>
  </property>
  <property fmtid="{D5CDD505-2E9C-101B-9397-08002B2CF9AE}" pid="9" name="MSIP_Label_e5a60421-1d96-4a0d-b454-8c156f1cf754_ContentBits">
    <vt:lpwstr>0</vt:lpwstr>
  </property>
</Properties>
</file>