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87" w:rsidRPr="00AF504C" w:rsidRDefault="00862A06" w:rsidP="00AF504C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kern w:val="36"/>
          <w:sz w:val="30"/>
          <w:szCs w:val="30"/>
          <w:lang w:val="uk-UA" w:eastAsia="ru-RU"/>
        </w:rPr>
      </w:pPr>
      <w:r w:rsidRPr="00AF504C">
        <w:rPr>
          <w:rFonts w:ascii="Times New Roman" w:eastAsia="Times New Roman" w:hAnsi="Times New Roman" w:cs="Times New Roman"/>
          <w:kern w:val="36"/>
          <w:sz w:val="30"/>
          <w:szCs w:val="30"/>
          <w:lang w:val="uk-UA" w:eastAsia="ru-RU"/>
        </w:rPr>
        <w:t>ЗАТВЕРДЖЕНО</w:t>
      </w:r>
    </w:p>
    <w:p w:rsidR="00862A06" w:rsidRPr="00AF504C" w:rsidRDefault="00862A06" w:rsidP="00AF504C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kern w:val="36"/>
          <w:sz w:val="30"/>
          <w:szCs w:val="30"/>
          <w:lang w:val="uk-UA" w:eastAsia="ru-RU"/>
        </w:rPr>
      </w:pPr>
      <w:r w:rsidRPr="00AF504C">
        <w:rPr>
          <w:rFonts w:ascii="Times New Roman" w:eastAsia="Times New Roman" w:hAnsi="Times New Roman" w:cs="Times New Roman"/>
          <w:kern w:val="36"/>
          <w:sz w:val="30"/>
          <w:szCs w:val="30"/>
          <w:lang w:val="uk-UA" w:eastAsia="ru-RU"/>
        </w:rPr>
        <w:t>Керівни</w:t>
      </w:r>
      <w:bookmarkStart w:id="0" w:name="_GoBack"/>
      <w:bookmarkEnd w:id="0"/>
      <w:r w:rsidRPr="00AF504C">
        <w:rPr>
          <w:rFonts w:ascii="Times New Roman" w:eastAsia="Times New Roman" w:hAnsi="Times New Roman" w:cs="Times New Roman"/>
          <w:kern w:val="36"/>
          <w:sz w:val="30"/>
          <w:szCs w:val="30"/>
          <w:lang w:val="uk-UA" w:eastAsia="ru-RU"/>
        </w:rPr>
        <w:t xml:space="preserve">к апарату </w:t>
      </w:r>
    </w:p>
    <w:p w:rsidR="00862A06" w:rsidRPr="00AF504C" w:rsidRDefault="00862A06" w:rsidP="00AF504C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kern w:val="36"/>
          <w:sz w:val="30"/>
          <w:szCs w:val="30"/>
          <w:lang w:val="uk-UA" w:eastAsia="ru-RU"/>
        </w:rPr>
      </w:pPr>
      <w:r w:rsidRPr="00AF504C">
        <w:rPr>
          <w:rFonts w:ascii="Times New Roman" w:eastAsia="Times New Roman" w:hAnsi="Times New Roman" w:cs="Times New Roman"/>
          <w:kern w:val="36"/>
          <w:sz w:val="30"/>
          <w:szCs w:val="30"/>
          <w:lang w:val="uk-UA" w:eastAsia="ru-RU"/>
        </w:rPr>
        <w:t xml:space="preserve">Білгород-Дністровської </w:t>
      </w:r>
    </w:p>
    <w:p w:rsidR="00862A06" w:rsidRPr="00AF504C" w:rsidRDefault="00862A06" w:rsidP="00AF504C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kern w:val="36"/>
          <w:sz w:val="30"/>
          <w:szCs w:val="30"/>
          <w:lang w:val="uk-UA" w:eastAsia="ru-RU"/>
        </w:rPr>
      </w:pPr>
      <w:r w:rsidRPr="00AF504C">
        <w:rPr>
          <w:rFonts w:ascii="Times New Roman" w:eastAsia="Times New Roman" w:hAnsi="Times New Roman" w:cs="Times New Roman"/>
          <w:kern w:val="36"/>
          <w:sz w:val="30"/>
          <w:szCs w:val="30"/>
          <w:lang w:val="uk-UA" w:eastAsia="ru-RU"/>
        </w:rPr>
        <w:t>районної державної адміністрації</w:t>
      </w:r>
    </w:p>
    <w:p w:rsidR="00862A06" w:rsidRPr="00AF504C" w:rsidRDefault="00862A06" w:rsidP="00AF504C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kern w:val="36"/>
          <w:sz w:val="30"/>
          <w:szCs w:val="30"/>
          <w:lang w:val="uk-UA" w:eastAsia="ru-RU"/>
        </w:rPr>
      </w:pPr>
    </w:p>
    <w:p w:rsidR="00862A06" w:rsidRPr="00AF504C" w:rsidRDefault="00AF504C" w:rsidP="00AF504C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kern w:val="36"/>
          <w:sz w:val="30"/>
          <w:szCs w:val="30"/>
          <w:lang w:val="uk-UA" w:eastAsia="ru-RU"/>
        </w:rPr>
      </w:pPr>
      <w:r w:rsidRPr="00AF504C">
        <w:rPr>
          <w:rFonts w:ascii="Times New Roman" w:eastAsia="Times New Roman" w:hAnsi="Times New Roman" w:cs="Times New Roman"/>
          <w:kern w:val="36"/>
          <w:sz w:val="30"/>
          <w:szCs w:val="30"/>
          <w:lang w:val="uk-UA" w:eastAsia="ru-RU"/>
        </w:rPr>
        <w:t>_____________</w:t>
      </w:r>
      <w:r w:rsidR="00862A06" w:rsidRPr="00AF504C">
        <w:rPr>
          <w:rFonts w:ascii="Times New Roman" w:eastAsia="Times New Roman" w:hAnsi="Times New Roman" w:cs="Times New Roman"/>
          <w:kern w:val="36"/>
          <w:sz w:val="30"/>
          <w:szCs w:val="30"/>
          <w:lang w:val="uk-UA" w:eastAsia="ru-RU"/>
        </w:rPr>
        <w:t xml:space="preserve"> Катерина БОШНЯК</w:t>
      </w:r>
    </w:p>
    <w:p w:rsidR="00862A06" w:rsidRPr="00AF504C" w:rsidRDefault="00862A06" w:rsidP="00AF504C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kern w:val="36"/>
          <w:sz w:val="30"/>
          <w:szCs w:val="30"/>
          <w:lang w:val="uk-UA" w:eastAsia="ru-RU"/>
        </w:rPr>
      </w:pPr>
    </w:p>
    <w:p w:rsidR="00862A06" w:rsidRPr="00AF504C" w:rsidRDefault="00862A06" w:rsidP="00AF504C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kern w:val="36"/>
          <w:sz w:val="30"/>
          <w:szCs w:val="30"/>
          <w:lang w:val="uk-UA" w:eastAsia="ru-RU"/>
        </w:rPr>
      </w:pPr>
      <w:r w:rsidRPr="00AF504C">
        <w:rPr>
          <w:rFonts w:ascii="Times New Roman" w:eastAsia="Times New Roman" w:hAnsi="Times New Roman" w:cs="Times New Roman"/>
          <w:kern w:val="36"/>
          <w:sz w:val="30"/>
          <w:szCs w:val="30"/>
          <w:lang w:val="uk-UA" w:eastAsia="ru-RU"/>
        </w:rPr>
        <w:t>«____» ______________ 20__ р.</w:t>
      </w:r>
    </w:p>
    <w:p w:rsidR="00870187" w:rsidRPr="00AF504C" w:rsidRDefault="00870187" w:rsidP="00AF504C">
      <w:pPr>
        <w:shd w:val="clear" w:color="auto" w:fill="FFFFFF"/>
        <w:spacing w:after="0"/>
        <w:ind w:left="4253"/>
        <w:jc w:val="center"/>
        <w:rPr>
          <w:rFonts w:ascii="Times New Roman" w:eastAsia="Times New Roman" w:hAnsi="Times New Roman" w:cs="Times New Roman"/>
          <w:b/>
          <w:kern w:val="36"/>
          <w:sz w:val="30"/>
          <w:szCs w:val="30"/>
          <w:lang w:val="uk-UA" w:eastAsia="ru-RU"/>
        </w:rPr>
      </w:pPr>
    </w:p>
    <w:p w:rsidR="00862A06" w:rsidRPr="00AF504C" w:rsidRDefault="00862A06" w:rsidP="001E10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36"/>
          <w:sz w:val="30"/>
          <w:szCs w:val="30"/>
          <w:lang w:val="uk-UA" w:eastAsia="ru-RU"/>
        </w:rPr>
      </w:pPr>
    </w:p>
    <w:p w:rsidR="00C86FA7" w:rsidRPr="00AF504C" w:rsidRDefault="00C86FA7" w:rsidP="001E10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36"/>
          <w:sz w:val="30"/>
          <w:szCs w:val="30"/>
          <w:lang w:val="uk-UA" w:eastAsia="ru-RU"/>
        </w:rPr>
      </w:pPr>
      <w:r w:rsidRPr="00AF504C">
        <w:rPr>
          <w:rFonts w:ascii="Times New Roman" w:eastAsia="Times New Roman" w:hAnsi="Times New Roman" w:cs="Times New Roman"/>
          <w:b/>
          <w:kern w:val="36"/>
          <w:sz w:val="30"/>
          <w:szCs w:val="30"/>
          <w:lang w:val="uk-UA" w:eastAsia="ru-RU"/>
        </w:rPr>
        <w:t>ЗВІТ</w:t>
      </w:r>
    </w:p>
    <w:p w:rsidR="00C86FA7" w:rsidRPr="00AF504C" w:rsidRDefault="00C86FA7" w:rsidP="001E10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36"/>
          <w:sz w:val="30"/>
          <w:szCs w:val="30"/>
          <w:lang w:val="uk-UA" w:eastAsia="ru-RU"/>
        </w:rPr>
      </w:pPr>
      <w:r w:rsidRPr="00AF504C">
        <w:rPr>
          <w:rFonts w:ascii="Times New Roman" w:eastAsia="Times New Roman" w:hAnsi="Times New Roman" w:cs="Times New Roman"/>
          <w:b/>
          <w:kern w:val="36"/>
          <w:sz w:val="30"/>
          <w:szCs w:val="30"/>
          <w:lang w:val="uk-UA" w:eastAsia="ru-RU"/>
        </w:rPr>
        <w:t>відділу з питань управління персоналом апарату Білгород-Дністровської районної державної адміністрації</w:t>
      </w:r>
    </w:p>
    <w:p w:rsidR="006D119D" w:rsidRPr="00AF504C" w:rsidRDefault="00C86FA7" w:rsidP="001E10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36"/>
          <w:sz w:val="30"/>
          <w:szCs w:val="30"/>
          <w:lang w:val="uk-UA" w:eastAsia="ru-RU"/>
        </w:rPr>
      </w:pPr>
      <w:r w:rsidRPr="00AF504C">
        <w:rPr>
          <w:rFonts w:ascii="Times New Roman" w:eastAsia="Times New Roman" w:hAnsi="Times New Roman" w:cs="Times New Roman"/>
          <w:b/>
          <w:kern w:val="36"/>
          <w:sz w:val="30"/>
          <w:szCs w:val="30"/>
          <w:lang w:val="uk-UA" w:eastAsia="ru-RU"/>
        </w:rPr>
        <w:t>за 2021 рік</w:t>
      </w:r>
    </w:p>
    <w:p w:rsidR="006D119D" w:rsidRPr="00AF504C" w:rsidRDefault="006D119D" w:rsidP="00AF504C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uk-UA" w:eastAsia="ru-RU"/>
        </w:rPr>
      </w:pPr>
    </w:p>
    <w:p w:rsidR="002D3D82" w:rsidRPr="00AF504C" w:rsidRDefault="002D3D82" w:rsidP="00AF504C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Реалізація державної політики з питань управління персоналом в 2021 році здійснювалась районною державною адміністрацією відповідно до законодавчих та нормативно-правових актів Президента України, Кабінету Міністрів України, Національного агентства України з питань державної служби та затверджених планів роботи на квартал та місяць.</w:t>
      </w:r>
    </w:p>
    <w:p w:rsidR="00993486" w:rsidRPr="00AF504C" w:rsidRDefault="00993486" w:rsidP="00AF504C">
      <w:pPr>
        <w:shd w:val="clear" w:color="auto" w:fill="FFFFFF"/>
        <w:spacing w:after="240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uk-UA"/>
        </w:rPr>
      </w:pPr>
      <w:r w:rsidRPr="00AF504C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сучасних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умовах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особливо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важливе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значення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має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раціональне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використання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людських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ресурсів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організації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всіх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форм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власності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Управління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персоналом є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однією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із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найважливіших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сфер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діяльності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r w:rsidR="00172FAF" w:rsidRPr="00AF504C">
        <w:rPr>
          <w:rFonts w:ascii="Times New Roman" w:hAnsi="Times New Roman" w:cs="Times New Roman"/>
          <w:sz w:val="30"/>
          <w:szCs w:val="30"/>
          <w:lang w:val="uk-UA"/>
        </w:rPr>
        <w:t>органу</w:t>
      </w:r>
      <w:r w:rsidRPr="00AF504C">
        <w:rPr>
          <w:rFonts w:ascii="Times New Roman" w:hAnsi="Times New Roman" w:cs="Times New Roman"/>
          <w:sz w:val="30"/>
          <w:szCs w:val="30"/>
        </w:rPr>
        <w:t xml:space="preserve">, яка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може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багаторазово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підвищити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її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ефективність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D119D" w:rsidRPr="00AF504C" w:rsidRDefault="006D119D" w:rsidP="00AF504C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Управління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персоналом на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державній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службі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–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це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складний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і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багатогранний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процес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Від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того,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наскільки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ефективно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впроваджуються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та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працюють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різноманітні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технології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управління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персоналом,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залежить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і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ефективність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та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результативність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працівників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державних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органів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61428D" w:rsidRPr="00AF504C" w:rsidRDefault="002D3D82" w:rsidP="00AF504C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AF504C">
        <w:rPr>
          <w:rFonts w:ascii="Times New Roman" w:hAnsi="Times New Roman" w:cs="Times New Roman"/>
          <w:sz w:val="30"/>
          <w:szCs w:val="30"/>
          <w:lang w:val="uk-UA"/>
        </w:rPr>
        <w:t>У</w:t>
      </w:r>
      <w:r w:rsidR="00E04A21"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 Білгород-Дністровській районній державній адміністрації п</w:t>
      </w:r>
      <w:proofErr w:type="spellStart"/>
      <w:r w:rsidR="0061428D" w:rsidRPr="00AF504C">
        <w:rPr>
          <w:rFonts w:ascii="Times New Roman" w:hAnsi="Times New Roman" w:cs="Times New Roman"/>
          <w:sz w:val="30"/>
          <w:szCs w:val="30"/>
        </w:rPr>
        <w:t>остійно</w:t>
      </w:r>
      <w:proofErr w:type="spellEnd"/>
      <w:r w:rsidR="0061428D" w:rsidRPr="00AF504C">
        <w:rPr>
          <w:rFonts w:ascii="Times New Roman" w:hAnsi="Times New Roman" w:cs="Times New Roman"/>
          <w:sz w:val="30"/>
          <w:szCs w:val="30"/>
        </w:rPr>
        <w:t xml:space="preserve"> проводиться </w:t>
      </w:r>
      <w:proofErr w:type="spellStart"/>
      <w:r w:rsidR="0061428D" w:rsidRPr="00AF504C">
        <w:rPr>
          <w:rFonts w:ascii="Times New Roman" w:hAnsi="Times New Roman" w:cs="Times New Roman"/>
          <w:sz w:val="30"/>
          <w:szCs w:val="30"/>
        </w:rPr>
        <w:t>моніторинг</w:t>
      </w:r>
      <w:proofErr w:type="spellEnd"/>
      <w:r w:rsidR="0061428D"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1428D" w:rsidRPr="00AF504C">
        <w:rPr>
          <w:rFonts w:ascii="Times New Roman" w:hAnsi="Times New Roman" w:cs="Times New Roman"/>
          <w:sz w:val="30"/>
          <w:szCs w:val="30"/>
        </w:rPr>
        <w:t>нових</w:t>
      </w:r>
      <w:proofErr w:type="spellEnd"/>
      <w:r w:rsidR="0061428D" w:rsidRPr="00AF504C">
        <w:rPr>
          <w:rFonts w:ascii="Times New Roman" w:hAnsi="Times New Roman" w:cs="Times New Roman"/>
          <w:sz w:val="30"/>
          <w:szCs w:val="30"/>
        </w:rPr>
        <w:t xml:space="preserve"> нормативно-</w:t>
      </w:r>
      <w:proofErr w:type="spellStart"/>
      <w:r w:rsidR="0061428D" w:rsidRPr="00AF504C">
        <w:rPr>
          <w:rFonts w:ascii="Times New Roman" w:hAnsi="Times New Roman" w:cs="Times New Roman"/>
          <w:sz w:val="30"/>
          <w:szCs w:val="30"/>
        </w:rPr>
        <w:t>правових</w:t>
      </w:r>
      <w:proofErr w:type="spellEnd"/>
      <w:r w:rsidR="0061428D"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1428D" w:rsidRPr="00AF504C">
        <w:rPr>
          <w:rFonts w:ascii="Times New Roman" w:hAnsi="Times New Roman" w:cs="Times New Roman"/>
          <w:sz w:val="30"/>
          <w:szCs w:val="30"/>
        </w:rPr>
        <w:t>актів</w:t>
      </w:r>
      <w:proofErr w:type="spellEnd"/>
      <w:r w:rsidR="0061428D" w:rsidRPr="00AF504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1428D" w:rsidRPr="00AF504C">
        <w:rPr>
          <w:rFonts w:ascii="Times New Roman" w:hAnsi="Times New Roman" w:cs="Times New Roman"/>
          <w:sz w:val="30"/>
          <w:szCs w:val="30"/>
        </w:rPr>
        <w:t>що</w:t>
      </w:r>
      <w:proofErr w:type="spellEnd"/>
      <w:r w:rsidR="0061428D"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1428D" w:rsidRPr="00AF504C">
        <w:rPr>
          <w:rFonts w:ascii="Times New Roman" w:hAnsi="Times New Roman" w:cs="Times New Roman"/>
          <w:sz w:val="30"/>
          <w:szCs w:val="30"/>
        </w:rPr>
        <w:t>стосуються</w:t>
      </w:r>
      <w:proofErr w:type="spellEnd"/>
      <w:r w:rsidR="0061428D"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1428D" w:rsidRPr="00AF504C">
        <w:rPr>
          <w:rFonts w:ascii="Times New Roman" w:hAnsi="Times New Roman" w:cs="Times New Roman"/>
          <w:sz w:val="30"/>
          <w:szCs w:val="30"/>
        </w:rPr>
        <w:t>кадрової</w:t>
      </w:r>
      <w:proofErr w:type="spellEnd"/>
      <w:r w:rsidR="0061428D"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1428D" w:rsidRPr="00AF504C">
        <w:rPr>
          <w:rFonts w:ascii="Times New Roman" w:hAnsi="Times New Roman" w:cs="Times New Roman"/>
          <w:sz w:val="30"/>
          <w:szCs w:val="30"/>
        </w:rPr>
        <w:t>роботи</w:t>
      </w:r>
      <w:proofErr w:type="spellEnd"/>
      <w:r w:rsidR="0061428D" w:rsidRPr="00AF504C">
        <w:rPr>
          <w:rFonts w:ascii="Times New Roman" w:hAnsi="Times New Roman" w:cs="Times New Roman"/>
          <w:sz w:val="30"/>
          <w:szCs w:val="30"/>
        </w:rPr>
        <w:t xml:space="preserve"> в органах </w:t>
      </w:r>
      <w:r w:rsidR="00E04A21" w:rsidRPr="00AF504C">
        <w:rPr>
          <w:rFonts w:ascii="Times New Roman" w:hAnsi="Times New Roman" w:cs="Times New Roman"/>
          <w:sz w:val="30"/>
          <w:szCs w:val="30"/>
          <w:lang w:val="uk-UA"/>
        </w:rPr>
        <w:t>державної влади.</w:t>
      </w:r>
    </w:p>
    <w:p w:rsidR="0061428D" w:rsidRPr="00AF504C" w:rsidRDefault="0061428D" w:rsidP="00AF504C">
      <w:pPr>
        <w:spacing w:after="240"/>
        <w:ind w:firstLine="567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Систематично проводиться аналіз якісного складу </w:t>
      </w:r>
      <w:r w:rsidR="00E04A21" w:rsidRPr="00AF504C">
        <w:rPr>
          <w:rFonts w:ascii="Times New Roman" w:hAnsi="Times New Roman" w:cs="Times New Roman"/>
          <w:sz w:val="30"/>
          <w:szCs w:val="30"/>
          <w:lang w:val="uk-UA"/>
        </w:rPr>
        <w:t>державних службовців та керівного складу структурних підрозділів</w:t>
      </w:r>
      <w:r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 з метою </w:t>
      </w:r>
      <w:r w:rsidRPr="00AF504C">
        <w:rPr>
          <w:rFonts w:ascii="Times New Roman" w:hAnsi="Times New Roman" w:cs="Times New Roman"/>
          <w:sz w:val="30"/>
          <w:szCs w:val="30"/>
          <w:lang w:val="uk-UA"/>
        </w:rPr>
        <w:lastRenderedPageBreak/>
        <w:t>завчасного виявлення працівників, які найближчим часом досягають граничного віку перебуванн</w:t>
      </w:r>
      <w:r w:rsidR="00E04A21" w:rsidRPr="00AF504C">
        <w:rPr>
          <w:rFonts w:ascii="Times New Roman" w:hAnsi="Times New Roman" w:cs="Times New Roman"/>
          <w:sz w:val="30"/>
          <w:szCs w:val="30"/>
          <w:lang w:val="uk-UA"/>
        </w:rPr>
        <w:t>я на службі, та підготовки дієвих механізмів їх</w:t>
      </w:r>
      <w:r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 заміщення.</w:t>
      </w:r>
    </w:p>
    <w:p w:rsidR="00E04A21" w:rsidRPr="00AF504C" w:rsidRDefault="00E04A21" w:rsidP="00AF504C">
      <w:pPr>
        <w:spacing w:after="240"/>
        <w:ind w:firstLine="567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Протягом </w:t>
      </w:r>
      <w:r w:rsidR="008A307D" w:rsidRPr="00AF504C">
        <w:rPr>
          <w:rFonts w:ascii="Times New Roman" w:hAnsi="Times New Roman" w:cs="Times New Roman"/>
          <w:sz w:val="30"/>
          <w:szCs w:val="30"/>
          <w:lang w:val="uk-UA"/>
        </w:rPr>
        <w:t>2021</w:t>
      </w:r>
      <w:r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 року відповідно до вимог законодавства з</w:t>
      </w:r>
      <w:r w:rsidR="0061428D"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дійснювався постійний контроль за своєчасним присвоєнням чергових рангів </w:t>
      </w:r>
      <w:r w:rsidRPr="00AF504C">
        <w:rPr>
          <w:rFonts w:ascii="Times New Roman" w:hAnsi="Times New Roman" w:cs="Times New Roman"/>
          <w:sz w:val="30"/>
          <w:szCs w:val="30"/>
          <w:lang w:val="uk-UA"/>
        </w:rPr>
        <w:t>державним службовцям</w:t>
      </w:r>
      <w:r w:rsidR="0061428D" w:rsidRPr="00AF504C">
        <w:rPr>
          <w:rFonts w:ascii="Times New Roman" w:hAnsi="Times New Roman" w:cs="Times New Roman"/>
          <w:sz w:val="30"/>
          <w:szCs w:val="30"/>
          <w:lang w:val="uk-UA"/>
        </w:rPr>
        <w:t>.</w:t>
      </w:r>
      <w:r w:rsidR="008A307D"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61428D" w:rsidRPr="00AF504C">
        <w:rPr>
          <w:rFonts w:ascii="Times New Roman" w:hAnsi="Times New Roman" w:cs="Times New Roman"/>
          <w:sz w:val="30"/>
          <w:szCs w:val="30"/>
        </w:rPr>
        <w:t>Також</w:t>
      </w:r>
      <w:proofErr w:type="spellEnd"/>
      <w:r w:rsidR="0061428D" w:rsidRPr="00AF504C">
        <w:rPr>
          <w:rFonts w:ascii="Times New Roman" w:hAnsi="Times New Roman" w:cs="Times New Roman"/>
          <w:sz w:val="30"/>
          <w:szCs w:val="30"/>
        </w:rPr>
        <w:t xml:space="preserve"> </w:t>
      </w:r>
      <w:r w:rsidR="002D3D82" w:rsidRPr="00AF504C">
        <w:rPr>
          <w:rFonts w:ascii="Times New Roman" w:hAnsi="Times New Roman" w:cs="Times New Roman"/>
          <w:sz w:val="30"/>
          <w:szCs w:val="30"/>
          <w:lang w:val="uk-UA"/>
        </w:rPr>
        <w:t>здійснювався</w:t>
      </w:r>
      <w:r w:rsidR="0061428D" w:rsidRPr="00AF504C">
        <w:rPr>
          <w:rFonts w:ascii="Times New Roman" w:hAnsi="Times New Roman" w:cs="Times New Roman"/>
          <w:sz w:val="30"/>
          <w:szCs w:val="30"/>
        </w:rPr>
        <w:t xml:space="preserve"> контроль за стажем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державної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1428D" w:rsidRPr="00AF504C">
        <w:rPr>
          <w:rFonts w:ascii="Times New Roman" w:hAnsi="Times New Roman" w:cs="Times New Roman"/>
          <w:sz w:val="30"/>
          <w:szCs w:val="30"/>
        </w:rPr>
        <w:t>служби</w:t>
      </w:r>
      <w:proofErr w:type="spellEnd"/>
      <w:r w:rsidR="0061428D" w:rsidRPr="00AF504C">
        <w:rPr>
          <w:rFonts w:ascii="Times New Roman" w:hAnsi="Times New Roman" w:cs="Times New Roman"/>
          <w:sz w:val="30"/>
          <w:szCs w:val="30"/>
        </w:rPr>
        <w:t xml:space="preserve"> і в </w:t>
      </w:r>
      <w:proofErr w:type="spellStart"/>
      <w:r w:rsidR="0061428D" w:rsidRPr="00AF504C">
        <w:rPr>
          <w:rFonts w:ascii="Times New Roman" w:hAnsi="Times New Roman" w:cs="Times New Roman"/>
          <w:sz w:val="30"/>
          <w:szCs w:val="30"/>
        </w:rPr>
        <w:t>разі</w:t>
      </w:r>
      <w:proofErr w:type="spellEnd"/>
      <w:r w:rsidR="0061428D" w:rsidRPr="00AF504C">
        <w:rPr>
          <w:rFonts w:ascii="Times New Roman" w:hAnsi="Times New Roman" w:cs="Times New Roman"/>
          <w:sz w:val="30"/>
          <w:szCs w:val="30"/>
        </w:rPr>
        <w:t xml:space="preserve"> потреби готу</w:t>
      </w:r>
      <w:r w:rsidR="00172FAF" w:rsidRPr="00AF504C">
        <w:rPr>
          <w:rFonts w:ascii="Times New Roman" w:hAnsi="Times New Roman" w:cs="Times New Roman"/>
          <w:sz w:val="30"/>
          <w:szCs w:val="30"/>
          <w:lang w:val="uk-UA"/>
        </w:rPr>
        <w:t>валися</w:t>
      </w:r>
      <w:r w:rsidR="0061428D"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62A06" w:rsidRPr="00AF504C">
        <w:rPr>
          <w:rFonts w:ascii="Times New Roman" w:hAnsi="Times New Roman" w:cs="Times New Roman"/>
          <w:sz w:val="30"/>
          <w:szCs w:val="30"/>
          <w:lang w:val="uk-UA"/>
        </w:rPr>
        <w:t>проєкти</w:t>
      </w:r>
      <w:proofErr w:type="spellEnd"/>
      <w:r w:rsidR="00862A06"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 розпорядчих документів</w:t>
      </w:r>
      <w:r w:rsidR="0061428D" w:rsidRPr="00AF504C">
        <w:rPr>
          <w:rFonts w:ascii="Times New Roman" w:hAnsi="Times New Roman" w:cs="Times New Roman"/>
          <w:sz w:val="30"/>
          <w:szCs w:val="30"/>
        </w:rPr>
        <w:t xml:space="preserve"> про </w:t>
      </w:r>
      <w:proofErr w:type="spellStart"/>
      <w:r w:rsidR="0061428D" w:rsidRPr="00AF504C">
        <w:rPr>
          <w:rFonts w:ascii="Times New Roman" w:hAnsi="Times New Roman" w:cs="Times New Roman"/>
          <w:sz w:val="30"/>
          <w:szCs w:val="30"/>
        </w:rPr>
        <w:t>встановлення</w:t>
      </w:r>
      <w:proofErr w:type="spellEnd"/>
      <w:r w:rsidR="0061428D" w:rsidRPr="00AF504C">
        <w:rPr>
          <w:rFonts w:ascii="Times New Roman" w:hAnsi="Times New Roman" w:cs="Times New Roman"/>
          <w:sz w:val="30"/>
          <w:szCs w:val="30"/>
        </w:rPr>
        <w:t xml:space="preserve"> надбав</w:t>
      </w:r>
      <w:r w:rsidRPr="00AF504C">
        <w:rPr>
          <w:rFonts w:ascii="Times New Roman" w:hAnsi="Times New Roman" w:cs="Times New Roman"/>
          <w:sz w:val="30"/>
          <w:szCs w:val="30"/>
        </w:rPr>
        <w:t xml:space="preserve">ок за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вислугу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років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r w:rsidR="00862A06"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державним службовцям </w:t>
      </w:r>
      <w:r w:rsidRPr="00AF504C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підготовлено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r w:rsidR="001B62BF" w:rsidRPr="00AF504C">
        <w:rPr>
          <w:rFonts w:ascii="Times New Roman" w:hAnsi="Times New Roman" w:cs="Times New Roman"/>
          <w:sz w:val="30"/>
          <w:szCs w:val="30"/>
          <w:lang w:val="uk-UA"/>
        </w:rPr>
        <w:t>9</w:t>
      </w:r>
      <w:r w:rsidR="00FA4ED8" w:rsidRPr="00AF504C">
        <w:rPr>
          <w:rFonts w:ascii="Times New Roman" w:hAnsi="Times New Roman" w:cs="Times New Roman"/>
          <w:sz w:val="30"/>
          <w:szCs w:val="30"/>
        </w:rPr>
        <w:t xml:space="preserve"> про</w:t>
      </w:r>
      <w:r w:rsidR="001014EF" w:rsidRPr="00AF504C">
        <w:rPr>
          <w:rFonts w:ascii="Times New Roman" w:hAnsi="Times New Roman" w:cs="Times New Roman"/>
          <w:sz w:val="30"/>
          <w:szCs w:val="30"/>
          <w:lang w:val="uk-UA"/>
        </w:rPr>
        <w:t>є</w:t>
      </w:r>
      <w:proofErr w:type="spellStart"/>
      <w:r w:rsidR="00FA4ED8" w:rsidRPr="00AF504C">
        <w:rPr>
          <w:rFonts w:ascii="Times New Roman" w:hAnsi="Times New Roman" w:cs="Times New Roman"/>
          <w:sz w:val="30"/>
          <w:szCs w:val="30"/>
        </w:rPr>
        <w:t>кт</w:t>
      </w:r>
      <w:r w:rsidR="001B62BF" w:rsidRPr="00AF504C">
        <w:rPr>
          <w:rFonts w:ascii="Times New Roman" w:hAnsi="Times New Roman" w:cs="Times New Roman"/>
          <w:sz w:val="30"/>
          <w:szCs w:val="30"/>
          <w:lang w:val="uk-UA"/>
        </w:rPr>
        <w:t>ів</w:t>
      </w:r>
      <w:proofErr w:type="spellEnd"/>
      <w:r w:rsidR="001B62BF"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розпорядчих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документів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>).</w:t>
      </w:r>
    </w:p>
    <w:p w:rsidR="00AF504C" w:rsidRPr="00AF504C" w:rsidRDefault="00E04A21" w:rsidP="00AF504C">
      <w:pPr>
        <w:spacing w:after="240"/>
        <w:ind w:firstLine="567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Ведення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кадрової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документації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r w:rsidR="008A307D"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в районній державній адміністрації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відповідає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вимогам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законодавства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. </w:t>
      </w:r>
      <w:r w:rsidRPr="00AF504C">
        <w:rPr>
          <w:rFonts w:ascii="Times New Roman" w:hAnsi="Times New Roman" w:cs="Times New Roman"/>
          <w:sz w:val="30"/>
          <w:szCs w:val="30"/>
          <w:lang w:val="uk-UA"/>
        </w:rPr>
        <w:t>Особові справи в районній державній адміністрації та її структурних підрозділах формуються згідно Наказ</w:t>
      </w:r>
      <w:r w:rsidR="008A307D" w:rsidRPr="00AF504C">
        <w:rPr>
          <w:rFonts w:ascii="Times New Roman" w:hAnsi="Times New Roman" w:cs="Times New Roman"/>
          <w:sz w:val="30"/>
          <w:szCs w:val="30"/>
          <w:lang w:val="uk-UA"/>
        </w:rPr>
        <w:t>у</w:t>
      </w:r>
      <w:r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 Національного агентства України з питань державної с</w:t>
      </w:r>
      <w:r w:rsidR="008A307D" w:rsidRPr="00AF504C">
        <w:rPr>
          <w:rFonts w:ascii="Times New Roman" w:hAnsi="Times New Roman" w:cs="Times New Roman"/>
          <w:sz w:val="30"/>
          <w:szCs w:val="30"/>
          <w:lang w:val="uk-UA"/>
        </w:rPr>
        <w:t>лужби від 22.03.2016 року № 64 «</w:t>
      </w:r>
      <w:r w:rsidRPr="00AF504C">
        <w:rPr>
          <w:rFonts w:ascii="Times New Roman" w:hAnsi="Times New Roman" w:cs="Times New Roman"/>
          <w:sz w:val="30"/>
          <w:szCs w:val="30"/>
          <w:lang w:val="uk-UA"/>
        </w:rPr>
        <w:t>Про затвердження Порядку ведення та зберігання особових справ держ</w:t>
      </w:r>
      <w:r w:rsidR="008A307D" w:rsidRPr="00AF504C">
        <w:rPr>
          <w:rFonts w:ascii="Times New Roman" w:hAnsi="Times New Roman" w:cs="Times New Roman"/>
          <w:sz w:val="30"/>
          <w:szCs w:val="30"/>
          <w:lang w:val="uk-UA"/>
        </w:rPr>
        <w:t>авних службовців»</w:t>
      </w:r>
      <w:r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.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Перелік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док</w:t>
      </w:r>
      <w:r w:rsidR="008A307D" w:rsidRPr="00AF504C">
        <w:rPr>
          <w:rFonts w:ascii="Times New Roman" w:hAnsi="Times New Roman" w:cs="Times New Roman"/>
          <w:sz w:val="30"/>
          <w:szCs w:val="30"/>
        </w:rPr>
        <w:t>ументів</w:t>
      </w:r>
      <w:proofErr w:type="spellEnd"/>
      <w:r w:rsidR="008A307D" w:rsidRPr="00AF504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A307D" w:rsidRPr="00AF504C">
        <w:rPr>
          <w:rFonts w:ascii="Times New Roman" w:hAnsi="Times New Roman" w:cs="Times New Roman"/>
          <w:sz w:val="30"/>
          <w:szCs w:val="30"/>
        </w:rPr>
        <w:t>що</w:t>
      </w:r>
      <w:proofErr w:type="spellEnd"/>
      <w:r w:rsidR="008A307D"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A307D" w:rsidRPr="00AF504C">
        <w:rPr>
          <w:rFonts w:ascii="Times New Roman" w:hAnsi="Times New Roman" w:cs="Times New Roman"/>
          <w:sz w:val="30"/>
          <w:szCs w:val="30"/>
        </w:rPr>
        <w:t>сформовані</w:t>
      </w:r>
      <w:proofErr w:type="spellEnd"/>
      <w:r w:rsidR="008A307D" w:rsidRPr="00AF504C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="008A307D" w:rsidRPr="00AF504C">
        <w:rPr>
          <w:rFonts w:ascii="Times New Roman" w:hAnsi="Times New Roman" w:cs="Times New Roman"/>
          <w:sz w:val="30"/>
          <w:szCs w:val="30"/>
        </w:rPr>
        <w:t>особов</w:t>
      </w:r>
      <w:proofErr w:type="spellEnd"/>
      <w:r w:rsidR="008A307D" w:rsidRPr="00AF504C">
        <w:rPr>
          <w:rFonts w:ascii="Times New Roman" w:hAnsi="Times New Roman" w:cs="Times New Roman"/>
          <w:sz w:val="30"/>
          <w:szCs w:val="30"/>
          <w:lang w:val="uk-UA"/>
        </w:rPr>
        <w:t>і</w:t>
      </w:r>
      <w:r w:rsidR="008A307D" w:rsidRPr="00AF504C">
        <w:rPr>
          <w:rFonts w:ascii="Times New Roman" w:hAnsi="Times New Roman" w:cs="Times New Roman"/>
          <w:sz w:val="30"/>
          <w:szCs w:val="30"/>
        </w:rPr>
        <w:t xml:space="preserve"> справ</w:t>
      </w:r>
      <w:r w:rsidR="008A307D" w:rsidRPr="00AF504C">
        <w:rPr>
          <w:rFonts w:ascii="Times New Roman" w:hAnsi="Times New Roman" w:cs="Times New Roman"/>
          <w:sz w:val="30"/>
          <w:szCs w:val="30"/>
          <w:lang w:val="uk-UA"/>
        </w:rPr>
        <w:t>и</w:t>
      </w:r>
      <w:r w:rsidRPr="00AF504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відповіда</w:t>
      </w:r>
      <w:proofErr w:type="spellEnd"/>
      <w:r w:rsidR="002D3D82" w:rsidRPr="00AF504C">
        <w:rPr>
          <w:rFonts w:ascii="Times New Roman" w:hAnsi="Times New Roman" w:cs="Times New Roman"/>
          <w:sz w:val="30"/>
          <w:szCs w:val="30"/>
          <w:lang w:val="uk-UA"/>
        </w:rPr>
        <w:t>є</w:t>
      </w:r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вимогам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законодавства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Зміни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доповнення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щодо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кадрових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питань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вносяться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особові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справи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вчасно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Трудові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книжки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працівників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ведуться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згідно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Інструкції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про порядок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ведення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трудових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книжок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працівників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затвердженої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Міністерством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праці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України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Міністерством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юстиції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України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та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Міністерством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соціального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захисту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населення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України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від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29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липня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1993 року № 58. Записи в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трудових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книжках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відповідають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вимогам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діючого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законодавства</w:t>
      </w:r>
      <w:proofErr w:type="spellEnd"/>
      <w:r w:rsidR="008A307D" w:rsidRPr="00AF504C">
        <w:rPr>
          <w:rFonts w:ascii="Times New Roman" w:hAnsi="Times New Roman" w:cs="Times New Roman"/>
          <w:sz w:val="30"/>
          <w:szCs w:val="30"/>
          <w:lang w:val="uk-UA"/>
        </w:rPr>
        <w:t>.</w:t>
      </w:r>
      <w:r w:rsidRPr="00AF504C">
        <w:rPr>
          <w:rFonts w:ascii="Times New Roman" w:hAnsi="Times New Roman" w:cs="Times New Roman"/>
          <w:sz w:val="30"/>
          <w:szCs w:val="30"/>
        </w:rPr>
        <w:t xml:space="preserve"> Вся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кадрова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документація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зберігається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окремому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сейфі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>.</w:t>
      </w:r>
    </w:p>
    <w:p w:rsidR="00A873CD" w:rsidRPr="00AF504C" w:rsidRDefault="00E04A21" w:rsidP="00AF504C">
      <w:pPr>
        <w:shd w:val="clear" w:color="auto" w:fill="FFFFFF"/>
        <w:spacing w:after="240"/>
        <w:ind w:firstLine="567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Питання реалізації основних положень Закону України «Про державну службу» та інших нормативно-правових актів щодо вступу на державну службу та її службової кар’єри, заохочення, дисципліни і матеріальної відповідальності державних службовців, дотримання вимог службового розпорядку та антикорупційного законодавства розглянуто </w:t>
      </w:r>
      <w:r w:rsidR="0001437C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в рамках робочих </w:t>
      </w:r>
      <w:r w:rsidR="00862A06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та апаратних </w:t>
      </w:r>
      <w:r w:rsidR="0001437C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нарад з керівниками структурних підрозділів </w:t>
      </w:r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р</w:t>
      </w:r>
      <w:r w:rsidR="0001437C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айонної державної адміністрації</w:t>
      </w:r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.</w:t>
      </w:r>
      <w:r w:rsidR="00862A06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Зокрема</w:t>
      </w:r>
      <w:r w:rsidR="00A873CD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, п</w:t>
      </w:r>
      <w:r w:rsidR="00862A06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ротягом 2021 року</w:t>
      </w:r>
      <w:r w:rsidR="00A873CD"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 на нарадах були висвітлені наступні теми:</w:t>
      </w:r>
    </w:p>
    <w:p w:rsidR="00A873CD" w:rsidRPr="00AF504C" w:rsidRDefault="00A873CD" w:rsidP="00AF504C">
      <w:pPr>
        <w:numPr>
          <w:ilvl w:val="0"/>
          <w:numId w:val="2"/>
        </w:numPr>
        <w:shd w:val="clear" w:color="auto" w:fill="FFFFFF"/>
        <w:spacing w:after="240"/>
        <w:contextualSpacing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AF504C">
        <w:rPr>
          <w:rFonts w:ascii="Times New Roman" w:hAnsi="Times New Roman" w:cs="Times New Roman"/>
          <w:sz w:val="30"/>
          <w:szCs w:val="30"/>
          <w:lang w:val="uk-UA"/>
        </w:rPr>
        <w:t>Про порядок надання відпусток працівникам державних органів;</w:t>
      </w:r>
    </w:p>
    <w:p w:rsidR="00A873CD" w:rsidRPr="00AF504C" w:rsidRDefault="00A873CD" w:rsidP="00AF504C">
      <w:pPr>
        <w:numPr>
          <w:ilvl w:val="0"/>
          <w:numId w:val="2"/>
        </w:numPr>
        <w:spacing w:after="240"/>
        <w:contextualSpacing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uk-UA"/>
        </w:rPr>
      </w:pPr>
      <w:r w:rsidRPr="00AF504C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Про порядок </w:t>
      </w:r>
      <w:proofErr w:type="spellStart"/>
      <w:r w:rsidRPr="00AF504C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розроблення</w:t>
      </w:r>
      <w:proofErr w:type="spellEnd"/>
      <w:r w:rsidRPr="00AF504C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AF504C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посадових</w:t>
      </w:r>
      <w:proofErr w:type="spellEnd"/>
      <w:r w:rsidRPr="00AF504C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AF504C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інструкцій</w:t>
      </w:r>
      <w:proofErr w:type="spellEnd"/>
      <w:r w:rsidRPr="00AF504C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AF504C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державних</w:t>
      </w:r>
      <w:proofErr w:type="spellEnd"/>
      <w:r w:rsidRPr="00AF504C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AF504C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службовців</w:t>
      </w:r>
      <w:proofErr w:type="spellEnd"/>
      <w:r w:rsidRPr="00AF504C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AF504C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категорій</w:t>
      </w:r>
      <w:proofErr w:type="spellEnd"/>
      <w:r w:rsidRPr="00AF504C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«Б» та «В</w:t>
      </w:r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  <w:lang w:val="uk-UA"/>
        </w:rPr>
        <w:t>»;</w:t>
      </w:r>
    </w:p>
    <w:p w:rsidR="00A873CD" w:rsidRPr="00AF504C" w:rsidRDefault="00A873CD" w:rsidP="00AF504C">
      <w:pPr>
        <w:numPr>
          <w:ilvl w:val="0"/>
          <w:numId w:val="2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AF504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uk-UA" w:eastAsia="ru-RU"/>
        </w:rPr>
        <w:lastRenderedPageBreak/>
        <w:t xml:space="preserve">Про </w:t>
      </w:r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дотримання принципів державної служби та правил</w:t>
      </w:r>
      <w:bookmarkStart w:id="1" w:name="w1_2"/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hyperlink r:id="rId6" w:anchor="w1_3" w:history="1">
        <w:r w:rsidRPr="00AF504C">
          <w:rPr>
            <w:rFonts w:ascii="Times New Roman" w:eastAsia="Times New Roman" w:hAnsi="Times New Roman" w:cs="Times New Roman"/>
            <w:sz w:val="30"/>
            <w:szCs w:val="30"/>
            <w:lang w:val="uk-UA" w:eastAsia="ru-RU"/>
          </w:rPr>
          <w:t>ети</w:t>
        </w:r>
      </w:hyperlink>
      <w:bookmarkEnd w:id="1"/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чної поведінки державних службовців Білгород-Дністровської районної державної адміністрації;</w:t>
      </w:r>
    </w:p>
    <w:p w:rsidR="00A873CD" w:rsidRPr="00AF504C" w:rsidRDefault="00A873CD" w:rsidP="00AF504C">
      <w:pPr>
        <w:numPr>
          <w:ilvl w:val="0"/>
          <w:numId w:val="2"/>
        </w:numPr>
        <w:shd w:val="clear" w:color="auto" w:fill="FFFFFF"/>
        <w:spacing w:after="240"/>
        <w:contextualSpacing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  <w:lang w:val="uk-UA"/>
        </w:rPr>
        <w:t xml:space="preserve">Про щорічне оцінювання результатів службової діяльності та визначення якості виконання поставлених завдань державними службовцями Білгород-Дністровської районної державної адміністрації та </w:t>
      </w:r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порядок нарахування кредитів ЄКТС за результатами професійного навчання;</w:t>
      </w:r>
    </w:p>
    <w:p w:rsidR="00A873CD" w:rsidRPr="00AF504C" w:rsidRDefault="00A873CD" w:rsidP="00AF504C">
      <w:pPr>
        <w:numPr>
          <w:ilvl w:val="0"/>
          <w:numId w:val="2"/>
        </w:numPr>
        <w:shd w:val="clear" w:color="auto" w:fill="FFFFFF"/>
        <w:spacing w:after="240"/>
        <w:contextualSpacing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val="uk-UA" w:eastAsia="ru-RU"/>
        </w:rPr>
      </w:pPr>
      <w:r w:rsidRPr="00AF504C">
        <w:rPr>
          <w:rFonts w:ascii="Times New Roman" w:eastAsia="Times New Roman" w:hAnsi="Times New Roman" w:cs="Times New Roman"/>
          <w:kern w:val="36"/>
          <w:sz w:val="30"/>
          <w:szCs w:val="30"/>
          <w:lang w:val="uk-UA" w:eastAsia="ru-RU"/>
        </w:rPr>
        <w:t>Про реалізацію державної політики з питань управління персоналом у районній державній адміністрації;</w:t>
      </w:r>
    </w:p>
    <w:p w:rsidR="00A873CD" w:rsidRPr="00AF504C" w:rsidRDefault="00A873CD" w:rsidP="00AF504C">
      <w:pPr>
        <w:numPr>
          <w:ilvl w:val="0"/>
          <w:numId w:val="2"/>
        </w:numPr>
        <w:shd w:val="clear" w:color="auto" w:fill="FFFFFF"/>
        <w:spacing w:after="240"/>
        <w:contextualSpacing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AF504C">
        <w:rPr>
          <w:rFonts w:ascii="Times New Roman" w:hAnsi="Times New Roman" w:cs="Times New Roman"/>
          <w:sz w:val="30"/>
          <w:szCs w:val="30"/>
        </w:rPr>
        <w:t xml:space="preserve">Про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гендерний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підхід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управлінні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людськими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ресурсами на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державній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службі</w:t>
      </w:r>
      <w:proofErr w:type="spellEnd"/>
      <w:r w:rsidRPr="00AF504C">
        <w:rPr>
          <w:rFonts w:ascii="Times New Roman" w:hAnsi="Times New Roman" w:cs="Times New Roman"/>
          <w:sz w:val="30"/>
          <w:szCs w:val="30"/>
          <w:lang w:val="uk-UA"/>
        </w:rPr>
        <w:t>.</w:t>
      </w:r>
    </w:p>
    <w:p w:rsidR="00E04A21" w:rsidRPr="00AF504C" w:rsidRDefault="00E04A21" w:rsidP="00AF504C">
      <w:pPr>
        <w:spacing w:after="240"/>
        <w:ind w:firstLine="567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4F6623" w:rsidRDefault="004F6623" w:rsidP="00AF504C">
      <w:pPr>
        <w:shd w:val="clear" w:color="auto" w:fill="FFFFFF"/>
        <w:spacing w:after="240"/>
        <w:ind w:firstLine="567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  <w:lang w:val="uk-UA"/>
        </w:rPr>
        <w:t xml:space="preserve">Відповідно до постанови  Кабінету Міністрів України </w:t>
      </w:r>
      <w:r w:rsidRPr="00AF504C">
        <w:rPr>
          <w:rFonts w:ascii="Times New Roman" w:hAnsi="Times New Roman" w:cs="Times New Roman"/>
          <w:sz w:val="30"/>
          <w:szCs w:val="30"/>
          <w:lang w:val="uk-UA"/>
        </w:rPr>
        <w:t>від 25 березня 2014 року №</w:t>
      </w:r>
      <w:r w:rsidR="00D23577"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AF504C">
        <w:rPr>
          <w:rFonts w:ascii="Times New Roman" w:hAnsi="Times New Roman" w:cs="Times New Roman"/>
          <w:sz w:val="30"/>
          <w:szCs w:val="30"/>
          <w:lang w:val="uk-UA"/>
        </w:rPr>
        <w:t>91 «Деякі питання діяльності місцевих державних адміністрацій» (зі змінами, внесеними згідно з постановою Кабінету міністрів України від 28 грудня 2020 року №1345), затверджено граничну чисельність працівників обласних та районних державних адміністрацій, зокрема для райдержадміністрацій, у тому числі апарату, гранична чисельність працівників з 01 січня 2021 року становить 1011 осіб. Розпорядженням голови Одеської державної адміністрації доведено гр</w:t>
      </w:r>
      <w:r w:rsidR="00D23577" w:rsidRPr="00AF504C">
        <w:rPr>
          <w:rFonts w:ascii="Times New Roman" w:hAnsi="Times New Roman" w:cs="Times New Roman"/>
          <w:sz w:val="30"/>
          <w:szCs w:val="30"/>
          <w:lang w:val="uk-UA"/>
        </w:rPr>
        <w:t>аничну чисельність працівників</w:t>
      </w:r>
      <w:r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 Білгород-Дністровської районної державної адміністрації – 138 осіб. Таким чином, у зв’язку зі змінами в адміністративно-територіальному устрої нашої держави, штатна чисельність Білгород-Дністровської районної державної адміністрації в 2021 році збільшилась на 119%. Проведено відповідні заходи щодо упорядкування структури та введення в дію штатного розпису райдержадміністрації. 11 лютого 2021 року введено в дію штатний розпис районної державної адміністрації</w:t>
      </w:r>
      <w:r w:rsidR="00A873CD"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 на 2021 рік</w:t>
      </w:r>
      <w:r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. </w:t>
      </w:r>
      <w:r w:rsidR="00A873CD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Таким чином, на сьогоднішній день штатна чисельність районної державної адміністрації становить 138 одиниць. </w:t>
      </w:r>
      <w:r w:rsidRPr="00AF504C">
        <w:rPr>
          <w:rFonts w:ascii="Times New Roman" w:hAnsi="Times New Roman" w:cs="Times New Roman"/>
          <w:sz w:val="30"/>
          <w:szCs w:val="30"/>
          <w:lang w:val="uk-UA"/>
        </w:rPr>
        <w:t>Наразі здійснюється укомплектування новостворених структурних підрозділів районної державної адміністрації.</w:t>
      </w:r>
    </w:p>
    <w:p w:rsidR="00B037B2" w:rsidRDefault="00AF504C" w:rsidP="005758A6">
      <w:pPr>
        <w:shd w:val="clear" w:color="auto" w:fill="FFFFFF"/>
        <w:spacing w:after="240"/>
        <w:ind w:firstLine="567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З метою </w:t>
      </w:r>
      <w:r w:rsidR="005758A6">
        <w:rPr>
          <w:rFonts w:ascii="Times New Roman" w:hAnsi="Times New Roman" w:cs="Times New Roman"/>
          <w:sz w:val="30"/>
          <w:szCs w:val="30"/>
          <w:lang w:val="uk-UA"/>
        </w:rPr>
        <w:t xml:space="preserve">забезпечення належної роботи органу та розподілу основних обов’язків між структурними підрозділами районної державної </w:t>
      </w:r>
      <w:r w:rsidR="005758A6">
        <w:rPr>
          <w:rFonts w:ascii="Times New Roman" w:hAnsi="Times New Roman" w:cs="Times New Roman"/>
          <w:sz w:val="30"/>
          <w:szCs w:val="30"/>
          <w:lang w:val="uk-UA"/>
        </w:rPr>
        <w:lastRenderedPageBreak/>
        <w:t>адміністрації в</w:t>
      </w:r>
      <w:r w:rsidR="00B037B2">
        <w:rPr>
          <w:rFonts w:ascii="Times New Roman" w:hAnsi="Times New Roman" w:cs="Times New Roman"/>
          <w:sz w:val="30"/>
          <w:szCs w:val="30"/>
          <w:lang w:val="uk-UA"/>
        </w:rPr>
        <w:t xml:space="preserve">ідділом з питань управління персоналом апарату райдержадміністрації протягом 2021 року розроблено </w:t>
      </w:r>
      <w:r w:rsidR="005758A6" w:rsidRPr="005758A6">
        <w:rPr>
          <w:rFonts w:ascii="Times New Roman" w:hAnsi="Times New Roman" w:cs="Times New Roman"/>
          <w:b/>
          <w:sz w:val="30"/>
          <w:szCs w:val="30"/>
          <w:lang w:val="uk-UA"/>
        </w:rPr>
        <w:t>12</w:t>
      </w:r>
      <w:r w:rsidR="00B037B2">
        <w:rPr>
          <w:rFonts w:ascii="Times New Roman" w:hAnsi="Times New Roman" w:cs="Times New Roman"/>
          <w:sz w:val="30"/>
          <w:szCs w:val="30"/>
          <w:lang w:val="uk-UA"/>
        </w:rPr>
        <w:t xml:space="preserve"> Положень про структурні підрозділи районної державної адміністрації та підготовлен</w:t>
      </w:r>
      <w:r w:rsidR="005758A6">
        <w:rPr>
          <w:rFonts w:ascii="Times New Roman" w:hAnsi="Times New Roman" w:cs="Times New Roman"/>
          <w:sz w:val="30"/>
          <w:szCs w:val="30"/>
          <w:lang w:val="uk-UA"/>
        </w:rPr>
        <w:t>і</w:t>
      </w:r>
      <w:r w:rsidR="00B037B2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5758A6">
        <w:rPr>
          <w:rFonts w:ascii="Times New Roman" w:hAnsi="Times New Roman" w:cs="Times New Roman"/>
          <w:sz w:val="30"/>
          <w:szCs w:val="30"/>
          <w:lang w:val="uk-UA"/>
        </w:rPr>
        <w:t>відповідні</w:t>
      </w:r>
      <w:r w:rsidR="00B037B2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B037B2">
        <w:rPr>
          <w:rFonts w:ascii="Times New Roman" w:hAnsi="Times New Roman" w:cs="Times New Roman"/>
          <w:sz w:val="30"/>
          <w:szCs w:val="30"/>
          <w:lang w:val="uk-UA"/>
        </w:rPr>
        <w:t>проєкт</w:t>
      </w:r>
      <w:r w:rsidR="005758A6">
        <w:rPr>
          <w:rFonts w:ascii="Times New Roman" w:hAnsi="Times New Roman" w:cs="Times New Roman"/>
          <w:sz w:val="30"/>
          <w:szCs w:val="30"/>
          <w:lang w:val="uk-UA"/>
        </w:rPr>
        <w:t>и</w:t>
      </w:r>
      <w:proofErr w:type="spellEnd"/>
      <w:r w:rsidR="00B037B2">
        <w:rPr>
          <w:rFonts w:ascii="Times New Roman" w:hAnsi="Times New Roman" w:cs="Times New Roman"/>
          <w:sz w:val="30"/>
          <w:szCs w:val="30"/>
          <w:lang w:val="uk-UA"/>
        </w:rPr>
        <w:t xml:space="preserve"> розпорядчих документів про їх затвердження.</w:t>
      </w:r>
    </w:p>
    <w:p w:rsidR="00AF504C" w:rsidRPr="00B037B2" w:rsidRDefault="00B037B2" w:rsidP="00AF504C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На виконання Наказу Національного агентства України з питань державної служби від 11.09.2019 року № 172-</w:t>
      </w:r>
      <w:r w:rsidRPr="00B037B2">
        <w:rPr>
          <w:rFonts w:ascii="Times New Roman" w:hAnsi="Times New Roman" w:cs="Times New Roman"/>
          <w:sz w:val="30"/>
          <w:szCs w:val="30"/>
          <w:lang w:val="uk-UA"/>
        </w:rPr>
        <w:t>19 «</w:t>
      </w:r>
      <w:r w:rsidRPr="00B037B2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uk-UA"/>
        </w:rPr>
        <w:t>Про затвердження Порядку розроблення посадових інструкцій державних</w:t>
      </w:r>
      <w:r w:rsidRPr="00B037B2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uk-UA"/>
        </w:rPr>
        <w:t xml:space="preserve"> службовців категорій «Б» та «</w:t>
      </w:r>
      <w:r w:rsidRPr="00B037B2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uk-UA"/>
        </w:rPr>
        <w:t>В</w:t>
      </w:r>
      <w:r w:rsidRPr="00B037B2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uk-UA"/>
        </w:rPr>
        <w:t>»»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uk-UA"/>
        </w:rPr>
        <w:t xml:space="preserve"> відділом з питань управління персоналом апарату  районної державної адміністрації розроблено </w:t>
      </w:r>
      <w:r w:rsidR="005758A6" w:rsidRPr="005758A6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uk-UA"/>
        </w:rPr>
        <w:t xml:space="preserve">58 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uk-UA"/>
        </w:rPr>
        <w:t>посадових інструкцій для новостворених посад державн</w:t>
      </w:r>
      <w:r w:rsidR="006970A9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uk-UA"/>
        </w:rPr>
        <w:t>ої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uk-UA"/>
        </w:rPr>
        <w:t xml:space="preserve"> служб</w:t>
      </w:r>
      <w:r w:rsidR="006970A9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uk-UA"/>
        </w:rPr>
        <w:t xml:space="preserve"> категорій «Б» та «В</w:t>
      </w:r>
      <w:r w:rsidR="006970A9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uk-UA"/>
        </w:rPr>
        <w:t>».</w:t>
      </w:r>
    </w:p>
    <w:p w:rsidR="0084416C" w:rsidRPr="00AF504C" w:rsidRDefault="005F4044" w:rsidP="00AF504C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Відбір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кадрів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є одним з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основних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елементів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механізму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формування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якісного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складу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державних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службовців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r w:rsidR="0080790A" w:rsidRPr="00AF504C">
        <w:rPr>
          <w:rFonts w:ascii="Times New Roman" w:hAnsi="Times New Roman" w:cs="Times New Roman"/>
          <w:sz w:val="30"/>
          <w:szCs w:val="30"/>
          <w:lang w:val="uk-UA"/>
        </w:rPr>
        <w:t>в органах державної влади.</w:t>
      </w:r>
      <w:r w:rsidR="0080790A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r w:rsidR="0001437C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Відділом з питань</w:t>
      </w:r>
      <w:r w:rsidR="00E04A21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управління персоналом </w:t>
      </w:r>
      <w:r w:rsidR="0001437C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апарату райдержадміністрації </w:t>
      </w:r>
      <w:r w:rsidR="00E04A21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забезпечено виконання процедури щодо прийняття на державну службу протягом </w:t>
      </w:r>
      <w:r w:rsidR="008A307D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2021</w:t>
      </w:r>
      <w:r w:rsidR="00E04A21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року</w:t>
      </w:r>
      <w:r w:rsidR="00003998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шляхом проведення </w:t>
      </w:r>
      <w:r w:rsidR="0084416C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конкурсних відборів</w:t>
      </w:r>
      <w:r w:rsidR="00003998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на заміщення </w:t>
      </w:r>
      <w:r w:rsidR="0084416C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вакантних </w:t>
      </w:r>
      <w:r w:rsidR="00003998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посад державної служби відповідно до </w:t>
      </w:r>
      <w:r w:rsidR="00A873CD" w:rsidRPr="00AF504C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uk-UA"/>
        </w:rPr>
        <w:t>Порядку проведення конкурсу на зайняття посад державної служби</w:t>
      </w:r>
      <w:r w:rsidR="00A873CD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, затвердженого </w:t>
      </w:r>
      <w:r w:rsidR="00003998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постанов</w:t>
      </w:r>
      <w:r w:rsidR="00A873CD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ою</w:t>
      </w:r>
      <w:r w:rsidR="00003998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Кабінету Міністрів України від </w:t>
      </w:r>
      <w:r w:rsidR="00F83B3D" w:rsidRPr="00AF504C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uk-UA"/>
        </w:rPr>
        <w:t>25 березня 2016 р. №</w:t>
      </w:r>
      <w:r w:rsidR="00A873CD" w:rsidRPr="00AF504C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uk-UA"/>
        </w:rPr>
        <w:t xml:space="preserve"> 246. </w:t>
      </w:r>
      <w:r w:rsidR="002D3D82" w:rsidRPr="00AF504C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uk-UA"/>
        </w:rPr>
        <w:t>У</w:t>
      </w:r>
      <w:r w:rsidR="00A873CD" w:rsidRPr="00AF504C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uk-UA"/>
        </w:rPr>
        <w:t xml:space="preserve"> 2021 році </w:t>
      </w:r>
      <w:r w:rsidR="0001437C" w:rsidRPr="00AF504C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uk-UA"/>
        </w:rPr>
        <w:t xml:space="preserve">всього оголошено </w:t>
      </w:r>
      <w:r w:rsidR="00A873CD" w:rsidRPr="00AF504C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uk-UA"/>
        </w:rPr>
        <w:t xml:space="preserve">62 </w:t>
      </w:r>
      <w:r w:rsidR="00A873CD" w:rsidRPr="00AF504C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uk-UA"/>
        </w:rPr>
        <w:t xml:space="preserve">конкурси на заміщення вакантних посад державної служби категорії «Б» та «В»; </w:t>
      </w:r>
      <w:r w:rsidR="0084416C" w:rsidRPr="00AF504C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uk-UA"/>
        </w:rPr>
        <w:t xml:space="preserve">проведено </w:t>
      </w:r>
      <w:r w:rsidR="00A873CD" w:rsidRPr="00AF504C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uk-UA"/>
        </w:rPr>
        <w:t>110</w:t>
      </w:r>
      <w:r w:rsidR="0084416C" w:rsidRPr="00AF504C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uk-UA"/>
        </w:rPr>
        <w:t xml:space="preserve"> засідань конкурсної комісії.</w:t>
      </w:r>
      <w:r w:rsidR="00B56A08" w:rsidRPr="00AF504C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uk-UA"/>
        </w:rPr>
        <w:t xml:space="preserve"> </w:t>
      </w:r>
    </w:p>
    <w:p w:rsidR="00A873CD" w:rsidRPr="00AF504C" w:rsidRDefault="00A873CD" w:rsidP="00AF504C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За результатами проведених конкурсів </w:t>
      </w:r>
      <w:r w:rsidRPr="00AF504C">
        <w:rPr>
          <w:rFonts w:ascii="Times New Roman" w:hAnsi="Times New Roman" w:cs="Times New Roman"/>
          <w:sz w:val="30"/>
          <w:szCs w:val="30"/>
          <w:bdr w:val="none" w:sz="0" w:space="0" w:color="auto" w:frame="1"/>
          <w:lang w:val="uk-UA"/>
        </w:rPr>
        <w:t xml:space="preserve">призначено на посади державної служби категорій «Б» та «В» - </w:t>
      </w:r>
      <w:r w:rsidRPr="00AF504C">
        <w:rPr>
          <w:rFonts w:ascii="Times New Roman" w:hAnsi="Times New Roman" w:cs="Times New Roman"/>
          <w:b/>
          <w:sz w:val="30"/>
          <w:szCs w:val="30"/>
          <w:bdr w:val="none" w:sz="0" w:space="0" w:color="auto" w:frame="1"/>
          <w:lang w:val="uk-UA"/>
        </w:rPr>
        <w:t>47</w:t>
      </w:r>
      <w:r w:rsidRPr="00AF504C">
        <w:rPr>
          <w:rFonts w:ascii="Times New Roman" w:hAnsi="Times New Roman" w:cs="Times New Roman"/>
          <w:sz w:val="30"/>
          <w:szCs w:val="30"/>
          <w:bdr w:val="none" w:sz="0" w:space="0" w:color="auto" w:frame="1"/>
          <w:lang w:val="uk-UA"/>
        </w:rPr>
        <w:t xml:space="preserve"> осіб.</w:t>
      </w:r>
    </w:p>
    <w:p w:rsidR="005F4044" w:rsidRPr="00AF504C" w:rsidRDefault="0080790A" w:rsidP="00AF504C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За звітний період </w:t>
      </w:r>
      <w:r w:rsidR="00E04A21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звільне</w:t>
      </w:r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но</w:t>
      </w:r>
      <w:r w:rsidR="00E04A21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з посад</w:t>
      </w:r>
      <w:r w:rsidR="0084416C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державної служби </w:t>
      </w:r>
      <w:r w:rsidR="00D23577" w:rsidRPr="00AF504C"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>2</w:t>
      </w:r>
      <w:r w:rsidR="00FA4ED8" w:rsidRPr="00AF504C"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>3</w:t>
      </w:r>
      <w:r w:rsidR="00E04A21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державн</w:t>
      </w:r>
      <w:r w:rsidR="00FA4ED8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і службовці</w:t>
      </w:r>
      <w:r w:rsidR="00E04A21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районної державної адміністрації</w:t>
      </w:r>
      <w:r w:rsidRPr="00AF504C">
        <w:rPr>
          <w:rFonts w:ascii="Times New Roman" w:hAnsi="Times New Roman" w:cs="Times New Roman"/>
          <w:sz w:val="30"/>
          <w:szCs w:val="30"/>
          <w:bdr w:val="none" w:sz="0" w:space="0" w:color="auto" w:frame="1"/>
          <w:lang w:val="uk-UA"/>
        </w:rPr>
        <w:t xml:space="preserve"> з підстав, передбачених статтею 83 Закону України «Про державну службу»</w:t>
      </w:r>
      <w:r w:rsidR="00FA4ED8" w:rsidRPr="00AF504C">
        <w:rPr>
          <w:rFonts w:ascii="Times New Roman" w:hAnsi="Times New Roman" w:cs="Times New Roman"/>
          <w:sz w:val="30"/>
          <w:szCs w:val="30"/>
          <w:bdr w:val="none" w:sz="0" w:space="0" w:color="auto" w:frame="1"/>
          <w:lang w:val="uk-UA"/>
        </w:rPr>
        <w:t xml:space="preserve">. </w:t>
      </w:r>
    </w:p>
    <w:p w:rsidR="00A873CD" w:rsidRPr="00AF504C" w:rsidRDefault="00A873CD" w:rsidP="00AF504C">
      <w:pPr>
        <w:shd w:val="clear" w:color="auto" w:fill="FFFFFF"/>
        <w:spacing w:after="240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uk-UA"/>
        </w:rPr>
      </w:pPr>
      <w:r w:rsidRPr="00AF504C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uk-UA"/>
        </w:rPr>
        <w:t xml:space="preserve">Також відділом з питань управління персоналом районної державної адміністрації систематично проводяться заходи з метою залучення </w:t>
      </w:r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  <w:lang w:val="uk-UA"/>
        </w:rPr>
        <w:t xml:space="preserve">до лав державних службовців впевнених в собі, відповідальних, наполегливих, сумлінних та ініціативних працівників: спільно з міськрайонним центром зайнятості проводяться ярмарки вакансій (тричі протягом року); зустрічі зі здобувачами вищої освіти різних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  <w:lang w:val="uk-UA"/>
        </w:rPr>
        <w:t>спрямованостей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  <w:lang w:val="uk-UA"/>
        </w:rPr>
        <w:t xml:space="preserve"> у вищих навчальних </w:t>
      </w:r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  <w:lang w:val="uk-UA"/>
        </w:rPr>
        <w:lastRenderedPageBreak/>
        <w:t>закладах (Одеський аграрний університет, Білгород-Дністровський сільськогосподарський технікум) тощо.</w:t>
      </w:r>
    </w:p>
    <w:p w:rsidR="004F122D" w:rsidRDefault="00F85C8E" w:rsidP="00AF504C">
      <w:pPr>
        <w:shd w:val="clear" w:color="auto" w:fill="FFFFFF"/>
        <w:spacing w:after="240"/>
        <w:ind w:firstLine="567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  <w:lang w:val="uk-UA"/>
        </w:rPr>
        <w:t xml:space="preserve">В рамках популяризації державної служби серед молоді та з метою залучення на посади державної служби перспективних кадрів 09.09.2021 року в Одеському державному аграрному університеті </w:t>
      </w:r>
      <w:r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відбулась зустріч начальника відділу з питань управління персоналом апарату Білгород-Дністровської районної державної адміністрації зі здобувачами вищої освіти економічної спрямованості (надані роз’яснення щодо порядку вступу та проходження державної служби,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lang w:val="uk-UA"/>
        </w:rPr>
        <w:t>зацентувано</w:t>
      </w:r>
      <w:proofErr w:type="spellEnd"/>
      <w:r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 увагу на основних перевагах роботи в органах державної влади, і в Білгород-Дністровській районній державній адміністрації зокрема). За результатами зустрічі прийняті відповідні рішення щодо необхідності подібних зустрічей в подальшому та налагодження тісної співпраці між райдержадміністрацією та навчальним закладом на засадах теорії зацікавлених сторін (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stakeholder</w:t>
      </w:r>
      <w:proofErr w:type="spellEnd"/>
      <w:r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theory</w:t>
      </w:r>
      <w:proofErr w:type="spellEnd"/>
      <w:r w:rsidRPr="00AF504C">
        <w:rPr>
          <w:rFonts w:ascii="Times New Roman" w:hAnsi="Times New Roman" w:cs="Times New Roman"/>
          <w:sz w:val="30"/>
          <w:szCs w:val="30"/>
          <w:lang w:val="uk-UA"/>
        </w:rPr>
        <w:t>), шляхом впровадження та надання можливості стажування молоді, проходження практики та з метою ознайомлення з функціонуванням безпосередньо державної служби.</w:t>
      </w:r>
    </w:p>
    <w:p w:rsidR="00E04A21" w:rsidRPr="00AF504C" w:rsidRDefault="00E04A21" w:rsidP="00AF504C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За звітний період </w:t>
      </w:r>
      <w:r w:rsidR="00003998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підготовлено</w:t>
      </w:r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r w:rsidR="00CF1531" w:rsidRPr="00AF504C"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>11</w:t>
      </w:r>
      <w:r w:rsidR="00F83B3D" w:rsidRPr="00AF504C"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>8</w:t>
      </w:r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proofErr w:type="spellStart"/>
      <w:r w:rsidR="0084416C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проєкт</w:t>
      </w:r>
      <w:r w:rsidR="00CF1531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ів</w:t>
      </w:r>
      <w:proofErr w:type="spellEnd"/>
      <w:r w:rsidR="00003998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розпоряджен</w:t>
      </w:r>
      <w:r w:rsidR="00003998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ь</w:t>
      </w:r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голови районної державної адміністрації</w:t>
      </w:r>
      <w:r w:rsidR="004F122D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,</w:t>
      </w:r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із них: </w:t>
      </w:r>
      <w:r w:rsidR="00CF1531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9</w:t>
      </w:r>
      <w:r w:rsidR="00F83B3D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6</w:t>
      </w:r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– з особового складу працівників, </w:t>
      </w:r>
      <w:r w:rsidR="007F0745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5</w:t>
      </w:r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– з надання відпусток</w:t>
      </w:r>
      <w:r w:rsidR="00003998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; </w:t>
      </w:r>
      <w:r w:rsidR="007F0745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1</w:t>
      </w:r>
      <w:r w:rsidR="00F83B3D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7</w:t>
      </w:r>
      <w:r w:rsidR="00003998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– відрядження</w:t>
      </w:r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.</w:t>
      </w:r>
    </w:p>
    <w:p w:rsidR="00E04A21" w:rsidRPr="00AF504C" w:rsidRDefault="00E04A21" w:rsidP="00AF504C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Також </w:t>
      </w:r>
      <w:r w:rsidR="00003998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підготовлено</w:t>
      </w:r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r w:rsidR="007F0745" w:rsidRPr="00AF504C"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>2</w:t>
      </w:r>
      <w:r w:rsidR="006C70E1" w:rsidRPr="00AF504C"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>66</w:t>
      </w:r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proofErr w:type="spellStart"/>
      <w:r w:rsidR="00003998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про</w:t>
      </w:r>
      <w:r w:rsidR="0084416C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є</w:t>
      </w:r>
      <w:r w:rsidR="00003998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кт</w:t>
      </w:r>
      <w:r w:rsidR="00A873CD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ів</w:t>
      </w:r>
      <w:proofErr w:type="spellEnd"/>
      <w:r w:rsidR="00003998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наказів керівника апарату районної державної адміністрації</w:t>
      </w:r>
      <w:r w:rsidR="004F122D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,</w:t>
      </w:r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із них: </w:t>
      </w:r>
      <w:r w:rsidR="007F0745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1</w:t>
      </w:r>
      <w:r w:rsidR="006C70E1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72</w:t>
      </w:r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– з особового складу працівників, </w:t>
      </w:r>
      <w:r w:rsidR="007F0745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5</w:t>
      </w:r>
      <w:r w:rsidR="006C70E1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5</w:t>
      </w:r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– з надання відпусток</w:t>
      </w:r>
      <w:r w:rsidR="00003998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, </w:t>
      </w:r>
      <w:r w:rsidR="006C70E1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39</w:t>
      </w:r>
      <w:r w:rsidR="00003998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- відрядження</w:t>
      </w:r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.</w:t>
      </w:r>
    </w:p>
    <w:p w:rsidR="00022700" w:rsidRPr="00AF504C" w:rsidRDefault="00022700" w:rsidP="00AF504C">
      <w:pPr>
        <w:shd w:val="clear" w:color="auto" w:fill="FFFFFF"/>
        <w:spacing w:after="240"/>
        <w:ind w:firstLine="567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Відповідно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до Закону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України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«Про </w:t>
      </w:r>
      <w:r w:rsidRPr="00AF504C">
        <w:rPr>
          <w:rFonts w:ascii="Times New Roman" w:hAnsi="Times New Roman" w:cs="Times New Roman"/>
          <w:sz w:val="30"/>
          <w:szCs w:val="30"/>
          <w:lang w:val="uk-UA"/>
        </w:rPr>
        <w:t>державну службу</w:t>
      </w:r>
      <w:r w:rsidRPr="00AF504C">
        <w:rPr>
          <w:rFonts w:ascii="Times New Roman" w:hAnsi="Times New Roman" w:cs="Times New Roman"/>
          <w:sz w:val="30"/>
          <w:szCs w:val="30"/>
        </w:rPr>
        <w:t xml:space="preserve">», з метою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забезпечення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належного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виконання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Закону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України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«Про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очищення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влади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» та Порядку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проведення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перевірки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достовірності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відомостей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щодо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застосування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заборон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передбачених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частинами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третьою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і четвертою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статті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1 Закону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України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«Про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очищення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влади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затвердженого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постановою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Кабінету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Міністрів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України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від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16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жовтня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2014 року № 563 «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Деякі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питання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реалізації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Закону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України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«Про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очищення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влади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організовано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проведення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r w:rsidRPr="00AF504C">
        <w:rPr>
          <w:rFonts w:ascii="Times New Roman" w:hAnsi="Times New Roman" w:cs="Times New Roman"/>
          <w:sz w:val="30"/>
          <w:szCs w:val="30"/>
          <w:lang w:val="uk-UA"/>
        </w:rPr>
        <w:t>в Білгород-Дністровській районній державній адміністрації</w:t>
      </w:r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r w:rsidR="00D23577" w:rsidRPr="00AF504C">
        <w:rPr>
          <w:rFonts w:ascii="Times New Roman" w:hAnsi="Times New Roman" w:cs="Times New Roman"/>
          <w:b/>
          <w:sz w:val="30"/>
          <w:szCs w:val="30"/>
          <w:lang w:val="uk-UA"/>
        </w:rPr>
        <w:t>15</w:t>
      </w:r>
      <w:r w:rsidR="0084416C"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перевірок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передбачених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Законом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України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«Про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очищення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влади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стосовно</w:t>
      </w:r>
      <w:proofErr w:type="spellEnd"/>
      <w:r w:rsidR="0084416C"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D23577" w:rsidRPr="00AF504C">
        <w:rPr>
          <w:rFonts w:ascii="Times New Roman" w:hAnsi="Times New Roman" w:cs="Times New Roman"/>
          <w:b/>
          <w:sz w:val="30"/>
          <w:szCs w:val="30"/>
          <w:lang w:val="uk-UA"/>
        </w:rPr>
        <w:t>15</w:t>
      </w:r>
      <w:r w:rsidR="008A307D"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новопризначених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осіб</w:t>
      </w:r>
      <w:proofErr w:type="spellEnd"/>
      <w:r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. </w:t>
      </w:r>
    </w:p>
    <w:p w:rsidR="00AF504C" w:rsidRPr="005758A6" w:rsidRDefault="00022700" w:rsidP="005758A6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AF504C">
        <w:rPr>
          <w:rFonts w:ascii="Times New Roman" w:hAnsi="Times New Roman" w:cs="Times New Roman"/>
          <w:sz w:val="30"/>
          <w:szCs w:val="30"/>
          <w:lang w:val="uk-UA"/>
        </w:rPr>
        <w:lastRenderedPageBreak/>
        <w:t>Також, відповідно до Закону України «Про запобігання корупції»</w:t>
      </w:r>
      <w:r w:rsidR="004F122D" w:rsidRPr="00AF504C">
        <w:rPr>
          <w:rFonts w:ascii="Times New Roman" w:hAnsi="Times New Roman" w:cs="Times New Roman"/>
          <w:sz w:val="30"/>
          <w:szCs w:val="30"/>
          <w:lang w:val="uk-UA"/>
        </w:rPr>
        <w:t>,</w:t>
      </w:r>
      <w:r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 організовано проведення спеціальної перевірки </w:t>
      </w:r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  <w:lang w:val="uk-UA"/>
        </w:rPr>
        <w:t xml:space="preserve">стосовно осіб, які претендують на зайняття посад, </w:t>
      </w:r>
      <w:r w:rsidR="004F122D" w:rsidRPr="00AF504C">
        <w:rPr>
          <w:rFonts w:ascii="Times New Roman" w:hAnsi="Times New Roman" w:cs="Times New Roman"/>
          <w:sz w:val="30"/>
          <w:szCs w:val="30"/>
          <w:shd w:val="clear" w:color="auto" w:fill="FFFFFF"/>
          <w:lang w:val="uk-UA"/>
        </w:rPr>
        <w:t>що</w:t>
      </w:r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  <w:lang w:val="uk-UA"/>
        </w:rPr>
        <w:t xml:space="preserve"> передбачають зайняття відповідального або особливо відповідального становища, а також посад з підвищеним корупційним ризиком (</w:t>
      </w:r>
      <w:r w:rsidR="00D23577" w:rsidRPr="00AF504C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uk-UA"/>
        </w:rPr>
        <w:t xml:space="preserve">6 </w:t>
      </w:r>
      <w:r w:rsidR="004F122D" w:rsidRPr="00AF504C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uk-UA"/>
        </w:rPr>
        <w:t>посад</w:t>
      </w:r>
      <w:r w:rsidR="00F85C8E" w:rsidRPr="00AF504C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uk-UA"/>
        </w:rPr>
        <w:t xml:space="preserve"> державної служби категорії «Б»</w:t>
      </w:r>
      <w:r w:rsidR="004F122D" w:rsidRPr="00AF504C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uk-UA"/>
        </w:rPr>
        <w:t xml:space="preserve">: </w:t>
      </w:r>
      <w:r w:rsidR="00F85C8E" w:rsidRPr="00AF504C"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uk-UA"/>
        </w:rPr>
        <w:t>начальник відділу комунікацій з громадськістю та інформаційної діяльності; начальник відділу по роботі зі зверненнями громадян апарату; начальник відділу освіти, культури, спорту та охорони здоров’я; начальник відділу економіки та агропромислового розвитку; начальник відділу фінансів, начальник відділу забезпечення взаємодії з органами місцевого самоврядування Білгород-Дністровської районної державної адміністрації</w:t>
      </w:r>
      <w:r w:rsidRPr="00AF504C"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uk-UA"/>
        </w:rPr>
        <w:t>)</w:t>
      </w:r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  <w:lang w:val="uk-UA"/>
        </w:rPr>
        <w:t>.</w:t>
      </w:r>
    </w:p>
    <w:p w:rsidR="00172FAF" w:rsidRPr="00AF504C" w:rsidRDefault="00003998" w:rsidP="00AF504C">
      <w:pPr>
        <w:spacing w:after="240"/>
        <w:ind w:firstLine="567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На виконання вимог Закону України «Про доступ до публічної інформації» </w:t>
      </w:r>
      <w:r w:rsidR="008A307D" w:rsidRPr="00AF504C">
        <w:rPr>
          <w:rFonts w:ascii="Times New Roman" w:hAnsi="Times New Roman" w:cs="Times New Roman"/>
          <w:sz w:val="30"/>
          <w:szCs w:val="30"/>
          <w:lang w:val="uk-UA"/>
        </w:rPr>
        <w:t>відділом</w:t>
      </w:r>
      <w:r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 з питань управління персоналом апарату райдержадміністрації на офіційному веб-сайті районної державної адміністрації систематично оприлюднювалась інформація щодо основних напрямків роботи служби управління персоналом ра</w:t>
      </w:r>
      <w:r w:rsidR="00E64A14"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йонної державної адміністрації </w:t>
      </w:r>
      <w:r w:rsidR="0080790A"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(рубрики «Кадрова політика»; «Вакансії»; «Реалізація Закону України «Про очищення влади»; «Структурні підрозділи РДА: </w:t>
      </w:r>
      <w:r w:rsidR="008A307D" w:rsidRPr="00AF504C">
        <w:rPr>
          <w:rFonts w:ascii="Times New Roman" w:hAnsi="Times New Roman" w:cs="Times New Roman"/>
          <w:sz w:val="30"/>
          <w:szCs w:val="30"/>
          <w:lang w:val="uk-UA"/>
        </w:rPr>
        <w:t>Відділ</w:t>
      </w:r>
      <w:r w:rsidR="0080790A"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 з питань управління персоналом»).</w:t>
      </w:r>
    </w:p>
    <w:p w:rsidR="0080790A" w:rsidRPr="00AF504C" w:rsidRDefault="00172FAF" w:rsidP="00AF504C">
      <w:pPr>
        <w:spacing w:after="240"/>
        <w:ind w:firstLine="567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AF504C">
        <w:rPr>
          <w:rFonts w:ascii="Times New Roman" w:hAnsi="Times New Roman" w:cs="Times New Roman"/>
          <w:sz w:val="30"/>
          <w:szCs w:val="30"/>
          <w:lang w:val="uk-UA"/>
        </w:rPr>
        <w:t>Протягом року з</w:t>
      </w:r>
      <w:r w:rsidR="0080790A"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начна увага приділялась </w:t>
      </w:r>
      <w:r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професійному навчанню та </w:t>
      </w:r>
      <w:r w:rsidR="0080790A" w:rsidRPr="00AF504C">
        <w:rPr>
          <w:rFonts w:ascii="Times New Roman" w:hAnsi="Times New Roman" w:cs="Times New Roman"/>
          <w:sz w:val="30"/>
          <w:szCs w:val="30"/>
          <w:lang w:val="uk-UA"/>
        </w:rPr>
        <w:t>підвищенню кваліфікації державних службовців. Зокрема, в рамках затверджених індивідуальних програм</w:t>
      </w:r>
      <w:r w:rsidR="0080790A" w:rsidRPr="00AF504C">
        <w:rPr>
          <w:rStyle w:val="a8"/>
          <w:rFonts w:eastAsia="Calibri"/>
          <w:sz w:val="30"/>
          <w:szCs w:val="30"/>
          <w:lang w:eastAsia="uk-UA"/>
        </w:rPr>
        <w:t xml:space="preserve"> </w:t>
      </w:r>
      <w:proofErr w:type="spellStart"/>
      <w:r w:rsidR="0080790A" w:rsidRPr="00AF504C">
        <w:rPr>
          <w:rStyle w:val="st42"/>
          <w:rFonts w:ascii="Times New Roman" w:eastAsia="Calibri" w:hAnsi="Times New Roman" w:cs="Times New Roman"/>
          <w:color w:val="auto"/>
          <w:sz w:val="30"/>
          <w:szCs w:val="30"/>
          <w:lang w:eastAsia="uk-UA"/>
        </w:rPr>
        <w:t>професійного</w:t>
      </w:r>
      <w:proofErr w:type="spellEnd"/>
      <w:r w:rsidR="0080790A" w:rsidRPr="00AF504C">
        <w:rPr>
          <w:rStyle w:val="st42"/>
          <w:rFonts w:ascii="Times New Roman" w:eastAsia="Calibri" w:hAnsi="Times New Roman" w:cs="Times New Roman"/>
          <w:color w:val="auto"/>
          <w:sz w:val="30"/>
          <w:szCs w:val="30"/>
          <w:lang w:eastAsia="uk-UA"/>
        </w:rPr>
        <w:t xml:space="preserve"> </w:t>
      </w:r>
      <w:proofErr w:type="spellStart"/>
      <w:r w:rsidR="0080790A" w:rsidRPr="00AF504C">
        <w:rPr>
          <w:rStyle w:val="st42"/>
          <w:rFonts w:ascii="Times New Roman" w:eastAsia="Calibri" w:hAnsi="Times New Roman" w:cs="Times New Roman"/>
          <w:color w:val="auto"/>
          <w:sz w:val="30"/>
          <w:szCs w:val="30"/>
          <w:lang w:eastAsia="uk-UA"/>
        </w:rPr>
        <w:t>розвитку</w:t>
      </w:r>
      <w:proofErr w:type="spellEnd"/>
      <w:r w:rsidR="0080790A"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 державних службовців, які займають пос</w:t>
      </w:r>
      <w:r w:rsidR="001E1022" w:rsidRPr="00AF504C">
        <w:rPr>
          <w:rFonts w:ascii="Times New Roman" w:hAnsi="Times New Roman" w:cs="Times New Roman"/>
          <w:sz w:val="30"/>
          <w:szCs w:val="30"/>
          <w:lang w:val="uk-UA"/>
        </w:rPr>
        <w:t>ади державної служби категорії «Б» або «В»</w:t>
      </w:r>
      <w:r w:rsidR="0080790A"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 (Постанова Кабінету Міністрів України від 23.08.2017 року № 640 «</w:t>
      </w:r>
      <w:r w:rsidR="0080790A" w:rsidRPr="00AF504C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uk-UA"/>
        </w:rPr>
        <w:t xml:space="preserve">Про затвердження Порядку проведення оцінювання результатів службової діяльності державних службовців»), працівники </w:t>
      </w:r>
      <w:r w:rsidRPr="00AF504C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uk-UA"/>
        </w:rPr>
        <w:t xml:space="preserve">в рамках самоосвіти </w:t>
      </w:r>
      <w:r w:rsidR="004F122D" w:rsidRPr="00AF504C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uk-UA"/>
        </w:rPr>
        <w:t>систематично брали</w:t>
      </w:r>
      <w:r w:rsidR="0080790A" w:rsidRPr="00AF504C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uk-UA"/>
        </w:rPr>
        <w:t xml:space="preserve"> участь </w:t>
      </w:r>
      <w:r w:rsidRPr="00AF504C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uk-UA"/>
        </w:rPr>
        <w:t>в</w:t>
      </w:r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науково-практичних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конференціях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фахових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семінарах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тренінгах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майстер-класах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курсах з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оволодіння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практичними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>навичками</w:t>
      </w:r>
      <w:proofErr w:type="spellEnd"/>
      <w:r w:rsidRPr="00AF50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та </w:t>
      </w:r>
      <w:proofErr w:type="spellStart"/>
      <w:r w:rsidR="00E64A14" w:rsidRPr="00AF504C">
        <w:rPr>
          <w:rFonts w:ascii="Times New Roman" w:hAnsi="Times New Roman" w:cs="Times New Roman"/>
          <w:sz w:val="30"/>
          <w:szCs w:val="30"/>
          <w:shd w:val="clear" w:color="auto" w:fill="FFFFFF"/>
          <w:lang w:val="uk-UA"/>
        </w:rPr>
        <w:t>інш</w:t>
      </w:r>
      <w:proofErr w:type="spellEnd"/>
      <w:r w:rsidR="00E64A14" w:rsidRPr="00AF504C">
        <w:rPr>
          <w:rFonts w:ascii="Times New Roman" w:hAnsi="Times New Roman" w:cs="Times New Roman"/>
          <w:sz w:val="30"/>
          <w:szCs w:val="30"/>
          <w:shd w:val="clear" w:color="auto" w:fill="FFFFFF"/>
          <w:lang w:val="uk-UA"/>
        </w:rPr>
        <w:t>.</w:t>
      </w:r>
      <w:r w:rsidR="00A873CD" w:rsidRPr="00AF504C">
        <w:rPr>
          <w:rFonts w:ascii="Times New Roman" w:hAnsi="Times New Roman" w:cs="Times New Roman"/>
          <w:sz w:val="30"/>
          <w:szCs w:val="30"/>
          <w:shd w:val="clear" w:color="auto" w:fill="FFFFFF"/>
          <w:lang w:val="uk-UA"/>
        </w:rPr>
        <w:t xml:space="preserve"> </w:t>
      </w:r>
      <w:r w:rsidR="001E1022" w:rsidRPr="00AF504C">
        <w:rPr>
          <w:rFonts w:ascii="Times New Roman" w:hAnsi="Times New Roman" w:cs="Times New Roman"/>
          <w:sz w:val="30"/>
          <w:szCs w:val="30"/>
          <w:shd w:val="clear" w:color="auto" w:fill="FFFFFF"/>
          <w:lang w:val="uk-UA"/>
        </w:rPr>
        <w:t xml:space="preserve">Всього підвищили кваліфікацію за різними напрямками </w:t>
      </w:r>
      <w:r w:rsidR="004F122D" w:rsidRPr="00AF504C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  <w:lang w:val="uk-UA"/>
        </w:rPr>
        <w:t>54</w:t>
      </w:r>
      <w:r w:rsidR="001E1022" w:rsidRPr="00AF504C">
        <w:rPr>
          <w:rFonts w:ascii="Times New Roman" w:hAnsi="Times New Roman" w:cs="Times New Roman"/>
          <w:sz w:val="30"/>
          <w:szCs w:val="30"/>
          <w:shd w:val="clear" w:color="auto" w:fill="FFFFFF"/>
          <w:lang w:val="uk-UA"/>
        </w:rPr>
        <w:t xml:space="preserve"> державні службовці та отримали </w:t>
      </w:r>
      <w:r w:rsidR="004F122D" w:rsidRPr="00AF504C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  <w:lang w:val="uk-UA"/>
        </w:rPr>
        <w:t>95</w:t>
      </w:r>
      <w:r w:rsidR="001E1022" w:rsidRPr="00AF504C">
        <w:rPr>
          <w:rFonts w:ascii="Times New Roman" w:hAnsi="Times New Roman" w:cs="Times New Roman"/>
          <w:sz w:val="30"/>
          <w:szCs w:val="30"/>
          <w:shd w:val="clear" w:color="auto" w:fill="FFFFFF"/>
          <w:lang w:val="uk-UA"/>
        </w:rPr>
        <w:t xml:space="preserve"> сертифікат</w:t>
      </w:r>
      <w:r w:rsidR="004F122D" w:rsidRPr="00AF504C">
        <w:rPr>
          <w:rFonts w:ascii="Times New Roman" w:hAnsi="Times New Roman" w:cs="Times New Roman"/>
          <w:sz w:val="30"/>
          <w:szCs w:val="30"/>
          <w:shd w:val="clear" w:color="auto" w:fill="FFFFFF"/>
          <w:lang w:val="uk-UA"/>
        </w:rPr>
        <w:t>ів</w:t>
      </w:r>
      <w:r w:rsidR="001E1022" w:rsidRPr="00AF504C">
        <w:rPr>
          <w:rFonts w:ascii="Times New Roman" w:hAnsi="Times New Roman" w:cs="Times New Roman"/>
          <w:sz w:val="30"/>
          <w:szCs w:val="30"/>
          <w:shd w:val="clear" w:color="auto" w:fill="FFFFFF"/>
          <w:lang w:val="uk-UA"/>
        </w:rPr>
        <w:t>/ посвідчен</w:t>
      </w:r>
      <w:r w:rsidR="004F122D" w:rsidRPr="00AF504C">
        <w:rPr>
          <w:rFonts w:ascii="Times New Roman" w:hAnsi="Times New Roman" w:cs="Times New Roman"/>
          <w:sz w:val="30"/>
          <w:szCs w:val="30"/>
          <w:shd w:val="clear" w:color="auto" w:fill="FFFFFF"/>
          <w:lang w:val="uk-UA"/>
        </w:rPr>
        <w:t>ь</w:t>
      </w:r>
      <w:r w:rsidR="001E1022" w:rsidRPr="00AF504C">
        <w:rPr>
          <w:rFonts w:ascii="Times New Roman" w:hAnsi="Times New Roman" w:cs="Times New Roman"/>
          <w:sz w:val="30"/>
          <w:szCs w:val="30"/>
          <w:shd w:val="clear" w:color="auto" w:fill="FFFFFF"/>
          <w:lang w:val="uk-UA"/>
        </w:rPr>
        <w:t xml:space="preserve"> </w:t>
      </w:r>
      <w:r w:rsidR="00A873CD" w:rsidRPr="00AF504C">
        <w:rPr>
          <w:rFonts w:ascii="Times New Roman" w:hAnsi="Times New Roman" w:cs="Times New Roman"/>
          <w:sz w:val="30"/>
          <w:szCs w:val="30"/>
          <w:shd w:val="clear" w:color="auto" w:fill="FFFFFF"/>
          <w:lang w:val="uk-UA"/>
        </w:rPr>
        <w:t>(підтверджуючі сертифікати долучені до особових справ державних службовців)</w:t>
      </w:r>
      <w:r w:rsidR="001E1022" w:rsidRPr="00AF504C">
        <w:rPr>
          <w:rFonts w:ascii="Times New Roman" w:hAnsi="Times New Roman" w:cs="Times New Roman"/>
          <w:sz w:val="30"/>
          <w:szCs w:val="30"/>
          <w:shd w:val="clear" w:color="auto" w:fill="FFFFFF"/>
          <w:lang w:val="uk-UA"/>
        </w:rPr>
        <w:t>.</w:t>
      </w:r>
    </w:p>
    <w:p w:rsidR="007E70EB" w:rsidRPr="00AF504C" w:rsidRDefault="00022700" w:rsidP="00AF504C">
      <w:pPr>
        <w:spacing w:after="24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У зв’язку з тим, що </w:t>
      </w:r>
      <w:r w:rsidR="008A307D"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відповідно до нової структури та </w:t>
      </w:r>
      <w:r w:rsidRPr="00AF504C">
        <w:rPr>
          <w:rFonts w:ascii="Times New Roman" w:hAnsi="Times New Roman" w:cs="Times New Roman"/>
          <w:sz w:val="30"/>
          <w:szCs w:val="30"/>
          <w:lang w:val="uk-UA"/>
        </w:rPr>
        <w:t>штатн</w:t>
      </w:r>
      <w:r w:rsidR="008A307D" w:rsidRPr="00AF504C">
        <w:rPr>
          <w:rFonts w:ascii="Times New Roman" w:hAnsi="Times New Roman" w:cs="Times New Roman"/>
          <w:sz w:val="30"/>
          <w:szCs w:val="30"/>
          <w:lang w:val="uk-UA"/>
        </w:rPr>
        <w:t>ого</w:t>
      </w:r>
      <w:r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 розпис</w:t>
      </w:r>
      <w:r w:rsidR="008A307D" w:rsidRPr="00AF504C">
        <w:rPr>
          <w:rFonts w:ascii="Times New Roman" w:hAnsi="Times New Roman" w:cs="Times New Roman"/>
          <w:sz w:val="30"/>
          <w:szCs w:val="30"/>
          <w:lang w:val="uk-UA"/>
        </w:rPr>
        <w:t>у</w:t>
      </w:r>
      <w:r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 Білгород-Дністровської районної державної адміністрації на </w:t>
      </w:r>
      <w:r w:rsidRPr="00AF504C">
        <w:rPr>
          <w:rFonts w:ascii="Times New Roman" w:hAnsi="Times New Roman" w:cs="Times New Roman"/>
          <w:sz w:val="30"/>
          <w:szCs w:val="30"/>
          <w:lang w:val="uk-UA"/>
        </w:rPr>
        <w:lastRenderedPageBreak/>
        <w:t>2021 рік створен</w:t>
      </w:r>
      <w:r w:rsidR="008A307D" w:rsidRPr="00AF504C">
        <w:rPr>
          <w:rFonts w:ascii="Times New Roman" w:hAnsi="Times New Roman" w:cs="Times New Roman"/>
          <w:sz w:val="30"/>
          <w:szCs w:val="30"/>
          <w:lang w:val="uk-UA"/>
        </w:rPr>
        <w:t>о відділ</w:t>
      </w:r>
      <w:r w:rsidR="007E70EB"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AF504C">
        <w:rPr>
          <w:rFonts w:ascii="Times New Roman" w:hAnsi="Times New Roman" w:cs="Times New Roman"/>
          <w:sz w:val="30"/>
          <w:szCs w:val="30"/>
          <w:lang w:val="uk-UA"/>
        </w:rPr>
        <w:t>з питань управління персоналом апарату</w:t>
      </w:r>
      <w:r w:rsidR="001E1022"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 (</w:t>
      </w:r>
      <w:r w:rsidR="001E1022" w:rsidRPr="00AF504C">
        <w:rPr>
          <w:rFonts w:ascii="Times New Roman" w:hAnsi="Times New Roman" w:cs="Times New Roman"/>
          <w:i/>
          <w:sz w:val="30"/>
          <w:szCs w:val="30"/>
          <w:lang w:val="uk-UA"/>
        </w:rPr>
        <w:t>раніше – головний спеціаліст з питань управління персоналом апарату</w:t>
      </w:r>
      <w:r w:rsidR="001E1022" w:rsidRPr="00AF504C">
        <w:rPr>
          <w:rFonts w:ascii="Times New Roman" w:hAnsi="Times New Roman" w:cs="Times New Roman"/>
          <w:sz w:val="30"/>
          <w:szCs w:val="30"/>
          <w:lang w:val="uk-UA"/>
        </w:rPr>
        <w:t>)</w:t>
      </w:r>
      <w:r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, це в повній мірі </w:t>
      </w:r>
      <w:r w:rsidR="008A307D" w:rsidRPr="00AF504C">
        <w:rPr>
          <w:rFonts w:ascii="Times New Roman" w:hAnsi="Times New Roman" w:cs="Times New Roman"/>
          <w:sz w:val="30"/>
          <w:szCs w:val="30"/>
          <w:lang w:val="uk-UA"/>
        </w:rPr>
        <w:t>посприяло</w:t>
      </w:r>
      <w:r w:rsidR="007E70EB"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 оперативному та ефективном</w:t>
      </w:r>
      <w:r w:rsidR="0084416C" w:rsidRPr="00AF504C">
        <w:rPr>
          <w:rFonts w:ascii="Times New Roman" w:hAnsi="Times New Roman" w:cs="Times New Roman"/>
          <w:sz w:val="30"/>
          <w:szCs w:val="30"/>
          <w:lang w:val="uk-UA"/>
        </w:rPr>
        <w:t>у виконанню поставлених завдань;</w:t>
      </w:r>
      <w:r w:rsidR="007E70EB"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 роботі з кадрами в райдержадміністрації </w:t>
      </w:r>
      <w:r w:rsidR="00AF504C">
        <w:rPr>
          <w:rFonts w:ascii="Times New Roman" w:hAnsi="Times New Roman" w:cs="Times New Roman"/>
          <w:sz w:val="30"/>
          <w:szCs w:val="30"/>
          <w:lang w:val="uk-UA"/>
        </w:rPr>
        <w:t xml:space="preserve">і </w:t>
      </w:r>
      <w:r w:rsidRPr="00AF504C">
        <w:rPr>
          <w:rFonts w:ascii="Times New Roman" w:hAnsi="Times New Roman" w:cs="Times New Roman"/>
          <w:sz w:val="30"/>
          <w:szCs w:val="30"/>
          <w:lang w:val="uk-UA"/>
        </w:rPr>
        <w:t>надалі приділятиметься</w:t>
      </w:r>
      <w:r w:rsidR="007E70EB" w:rsidRPr="00AF504C">
        <w:rPr>
          <w:rFonts w:ascii="Times New Roman" w:hAnsi="Times New Roman" w:cs="Times New Roman"/>
          <w:sz w:val="30"/>
          <w:szCs w:val="30"/>
          <w:lang w:val="uk-UA"/>
        </w:rPr>
        <w:t xml:space="preserve"> належна увага. </w:t>
      </w:r>
      <w:proofErr w:type="spellStart"/>
      <w:r w:rsidR="007E70EB" w:rsidRPr="00AF504C">
        <w:rPr>
          <w:rFonts w:ascii="Times New Roman" w:hAnsi="Times New Roman" w:cs="Times New Roman"/>
          <w:sz w:val="30"/>
          <w:szCs w:val="30"/>
        </w:rPr>
        <w:t>Підвищення</w:t>
      </w:r>
      <w:proofErr w:type="spellEnd"/>
      <w:r w:rsidR="007E70EB"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70EB" w:rsidRPr="00AF504C">
        <w:rPr>
          <w:rFonts w:ascii="Times New Roman" w:hAnsi="Times New Roman" w:cs="Times New Roman"/>
          <w:sz w:val="30"/>
          <w:szCs w:val="30"/>
        </w:rPr>
        <w:t>результативності</w:t>
      </w:r>
      <w:proofErr w:type="spellEnd"/>
      <w:r w:rsidR="007E70EB"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70EB" w:rsidRPr="00AF504C">
        <w:rPr>
          <w:rFonts w:ascii="Times New Roman" w:hAnsi="Times New Roman" w:cs="Times New Roman"/>
          <w:sz w:val="30"/>
          <w:szCs w:val="30"/>
        </w:rPr>
        <w:t>цієї</w:t>
      </w:r>
      <w:proofErr w:type="spellEnd"/>
      <w:r w:rsidR="007E70EB"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70EB" w:rsidRPr="00AF504C">
        <w:rPr>
          <w:rFonts w:ascii="Times New Roman" w:hAnsi="Times New Roman" w:cs="Times New Roman"/>
          <w:sz w:val="30"/>
          <w:szCs w:val="30"/>
        </w:rPr>
        <w:t>роботи</w:t>
      </w:r>
      <w:proofErr w:type="spellEnd"/>
      <w:r w:rsidR="007E70EB" w:rsidRPr="00AF504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E70EB" w:rsidRPr="00AF504C">
        <w:rPr>
          <w:rFonts w:ascii="Times New Roman" w:hAnsi="Times New Roman" w:cs="Times New Roman"/>
          <w:sz w:val="30"/>
          <w:szCs w:val="30"/>
        </w:rPr>
        <w:t>удосконалення</w:t>
      </w:r>
      <w:proofErr w:type="spellEnd"/>
      <w:r w:rsidR="007E70EB"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70EB" w:rsidRPr="00AF504C">
        <w:rPr>
          <w:rFonts w:ascii="Times New Roman" w:hAnsi="Times New Roman" w:cs="Times New Roman"/>
          <w:sz w:val="30"/>
          <w:szCs w:val="30"/>
        </w:rPr>
        <w:t>її</w:t>
      </w:r>
      <w:proofErr w:type="spellEnd"/>
      <w:r w:rsidR="007E70EB" w:rsidRPr="00AF504C">
        <w:rPr>
          <w:rFonts w:ascii="Times New Roman" w:hAnsi="Times New Roman" w:cs="Times New Roman"/>
          <w:sz w:val="30"/>
          <w:szCs w:val="30"/>
        </w:rPr>
        <w:t xml:space="preserve"> форм і </w:t>
      </w:r>
      <w:proofErr w:type="spellStart"/>
      <w:r w:rsidR="007E70EB" w:rsidRPr="00AF504C">
        <w:rPr>
          <w:rFonts w:ascii="Times New Roman" w:hAnsi="Times New Roman" w:cs="Times New Roman"/>
          <w:sz w:val="30"/>
          <w:szCs w:val="30"/>
        </w:rPr>
        <w:t>методів</w:t>
      </w:r>
      <w:proofErr w:type="spellEnd"/>
      <w:r w:rsidR="007E70EB" w:rsidRPr="00AF504C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7E70EB" w:rsidRPr="00AF504C">
        <w:rPr>
          <w:rFonts w:ascii="Times New Roman" w:hAnsi="Times New Roman" w:cs="Times New Roman"/>
          <w:sz w:val="30"/>
          <w:szCs w:val="30"/>
        </w:rPr>
        <w:t>надалі</w:t>
      </w:r>
      <w:proofErr w:type="spellEnd"/>
      <w:r w:rsidR="007E70EB"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70EB" w:rsidRPr="00AF504C">
        <w:rPr>
          <w:rFonts w:ascii="Times New Roman" w:hAnsi="Times New Roman" w:cs="Times New Roman"/>
          <w:sz w:val="30"/>
          <w:szCs w:val="30"/>
        </w:rPr>
        <w:t>залишатимуться</w:t>
      </w:r>
      <w:proofErr w:type="spellEnd"/>
      <w:r w:rsidR="007E70EB"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70EB" w:rsidRPr="00AF504C">
        <w:rPr>
          <w:rFonts w:ascii="Times New Roman" w:hAnsi="Times New Roman" w:cs="Times New Roman"/>
          <w:sz w:val="30"/>
          <w:szCs w:val="30"/>
        </w:rPr>
        <w:t>пріоритетними</w:t>
      </w:r>
      <w:proofErr w:type="spellEnd"/>
      <w:r w:rsidR="007E70EB"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70EB" w:rsidRPr="00AF504C">
        <w:rPr>
          <w:rFonts w:ascii="Times New Roman" w:hAnsi="Times New Roman" w:cs="Times New Roman"/>
          <w:sz w:val="30"/>
          <w:szCs w:val="30"/>
        </w:rPr>
        <w:t>напрямами</w:t>
      </w:r>
      <w:proofErr w:type="spellEnd"/>
      <w:r w:rsidR="007E70EB" w:rsidRPr="00AF504C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="007E70EB" w:rsidRPr="00AF504C">
        <w:rPr>
          <w:rFonts w:ascii="Times New Roman" w:hAnsi="Times New Roman" w:cs="Times New Roman"/>
          <w:sz w:val="30"/>
          <w:szCs w:val="30"/>
        </w:rPr>
        <w:t>діяльності</w:t>
      </w:r>
      <w:proofErr w:type="spellEnd"/>
      <w:r w:rsidR="007E70EB" w:rsidRPr="00AF504C">
        <w:rPr>
          <w:rFonts w:ascii="Times New Roman" w:hAnsi="Times New Roman" w:cs="Times New Roman"/>
          <w:sz w:val="30"/>
          <w:szCs w:val="30"/>
        </w:rPr>
        <w:t>.</w:t>
      </w:r>
    </w:p>
    <w:p w:rsidR="007E70EB" w:rsidRPr="00AF504C" w:rsidRDefault="007E70EB" w:rsidP="00AF504C">
      <w:pPr>
        <w:spacing w:after="24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Діяльність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служби</w:t>
      </w:r>
      <w:proofErr w:type="spellEnd"/>
      <w:r w:rsidR="00F83B3D"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83B3D" w:rsidRPr="00AF504C">
        <w:rPr>
          <w:rFonts w:ascii="Times New Roman" w:hAnsi="Times New Roman" w:cs="Times New Roman"/>
          <w:sz w:val="30"/>
          <w:szCs w:val="30"/>
        </w:rPr>
        <w:t>управління</w:t>
      </w:r>
      <w:proofErr w:type="spellEnd"/>
      <w:r w:rsidR="00F83B3D" w:rsidRPr="00AF504C">
        <w:rPr>
          <w:rFonts w:ascii="Times New Roman" w:hAnsi="Times New Roman" w:cs="Times New Roman"/>
          <w:sz w:val="30"/>
          <w:szCs w:val="30"/>
        </w:rPr>
        <w:t xml:space="preserve"> персоналом </w:t>
      </w:r>
      <w:proofErr w:type="spellStart"/>
      <w:r w:rsidR="00F83B3D" w:rsidRPr="00AF504C">
        <w:rPr>
          <w:rFonts w:ascii="Times New Roman" w:hAnsi="Times New Roman" w:cs="Times New Roman"/>
          <w:sz w:val="30"/>
          <w:szCs w:val="30"/>
        </w:rPr>
        <w:t>апарату</w:t>
      </w:r>
      <w:proofErr w:type="spellEnd"/>
      <w:r w:rsidR="00F83B3D"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районної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державної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адміністрації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протягом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звітного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періоду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була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</w:rPr>
        <w:t>спрямована</w:t>
      </w:r>
      <w:proofErr w:type="spellEnd"/>
      <w:r w:rsidRPr="00AF504C">
        <w:rPr>
          <w:rFonts w:ascii="Times New Roman" w:hAnsi="Times New Roman" w:cs="Times New Roman"/>
          <w:sz w:val="30"/>
          <w:szCs w:val="30"/>
        </w:rPr>
        <w:t xml:space="preserve"> на</w:t>
      </w:r>
      <w:r w:rsidRPr="00AF504C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виконання</w:t>
      </w:r>
      <w:proofErr w:type="spellEnd"/>
      <w:r w:rsidRPr="00AF504C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завдань</w:t>
      </w:r>
      <w:proofErr w:type="spellEnd"/>
      <w:r w:rsidRPr="00AF504C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,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актів</w:t>
      </w:r>
      <w:proofErr w:type="spellEnd"/>
      <w:r w:rsidRPr="00AF504C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і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доручень</w:t>
      </w:r>
      <w:proofErr w:type="spellEnd"/>
      <w:r w:rsidRPr="00AF504C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, </w:t>
      </w:r>
      <w:r w:rsidR="001E1022" w:rsidRPr="00AF504C">
        <w:rPr>
          <w:rFonts w:ascii="Times New Roman" w:hAnsi="Times New Roman" w:cs="Times New Roman"/>
          <w:sz w:val="30"/>
          <w:szCs w:val="30"/>
          <w:bdr w:val="none" w:sz="0" w:space="0" w:color="auto" w:frame="1"/>
          <w:lang w:val="uk-UA"/>
        </w:rPr>
        <w:t>які і в подальшому будуть</w:t>
      </w:r>
      <w:r w:rsidRPr="00AF504C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залиша</w:t>
      </w:r>
      <w:r w:rsidR="001E1022" w:rsidRPr="00AF504C">
        <w:rPr>
          <w:rFonts w:ascii="Times New Roman" w:hAnsi="Times New Roman" w:cs="Times New Roman"/>
          <w:sz w:val="30"/>
          <w:szCs w:val="30"/>
          <w:bdr w:val="none" w:sz="0" w:space="0" w:color="auto" w:frame="1"/>
          <w:lang w:val="uk-UA"/>
        </w:rPr>
        <w:t>тися</w:t>
      </w:r>
      <w:proofErr w:type="spellEnd"/>
      <w:r w:rsidRPr="00AF504C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на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постійному</w:t>
      </w:r>
      <w:proofErr w:type="spellEnd"/>
      <w:r w:rsidRPr="00AF504C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AF504C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контролі</w:t>
      </w:r>
      <w:proofErr w:type="spellEnd"/>
      <w:r w:rsidRPr="00AF504C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.</w:t>
      </w:r>
    </w:p>
    <w:p w:rsidR="00172FAF" w:rsidRPr="00AF504C" w:rsidRDefault="00172FAF" w:rsidP="00AF504C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</w:p>
    <w:p w:rsidR="00CF1531" w:rsidRPr="00AF504C" w:rsidRDefault="008A307D" w:rsidP="001E10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Начальник відділу</w:t>
      </w:r>
      <w:r w:rsidR="00172FAF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</w:p>
    <w:p w:rsidR="00CF1531" w:rsidRPr="00AF504C" w:rsidRDefault="00172FAF" w:rsidP="001E10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з питань управління персоналом </w:t>
      </w:r>
    </w:p>
    <w:p w:rsidR="00172FAF" w:rsidRPr="00AF504C" w:rsidRDefault="00172FAF" w:rsidP="001E10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апарату Білгород-Дністровської </w:t>
      </w:r>
    </w:p>
    <w:p w:rsidR="0084416C" w:rsidRPr="00AF504C" w:rsidRDefault="00172FAF" w:rsidP="001E10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районн</w:t>
      </w:r>
      <w:r w:rsid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ої державної адміністрації</w:t>
      </w:r>
      <w:r w:rsid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ab/>
      </w:r>
      <w:r w:rsid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ab/>
      </w:r>
      <w:r w:rsid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ab/>
      </w:r>
      <w:r w:rsidR="008A307D" w:rsidRPr="00AF504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Тетяна КОРОЛЕНКО</w:t>
      </w:r>
    </w:p>
    <w:sectPr w:rsidR="0084416C" w:rsidRPr="00AF504C" w:rsidSect="008A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B38"/>
    <w:multiLevelType w:val="hybridMultilevel"/>
    <w:tmpl w:val="8AB84F8A"/>
    <w:lvl w:ilvl="0" w:tplc="3B1AE58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EF65325"/>
    <w:multiLevelType w:val="hybridMultilevel"/>
    <w:tmpl w:val="75968162"/>
    <w:lvl w:ilvl="0" w:tplc="7E447C0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BF"/>
    <w:rsid w:val="00003998"/>
    <w:rsid w:val="0001437C"/>
    <w:rsid w:val="00022700"/>
    <w:rsid w:val="001014EF"/>
    <w:rsid w:val="001049A7"/>
    <w:rsid w:val="0011134B"/>
    <w:rsid w:val="00172FAF"/>
    <w:rsid w:val="001B62BF"/>
    <w:rsid w:val="001E1022"/>
    <w:rsid w:val="00243CB8"/>
    <w:rsid w:val="002D3D82"/>
    <w:rsid w:val="00304D87"/>
    <w:rsid w:val="003652B0"/>
    <w:rsid w:val="003B76BF"/>
    <w:rsid w:val="004976D7"/>
    <w:rsid w:val="004B712E"/>
    <w:rsid w:val="004F122D"/>
    <w:rsid w:val="004F6623"/>
    <w:rsid w:val="005758A6"/>
    <w:rsid w:val="005F4044"/>
    <w:rsid w:val="0061428D"/>
    <w:rsid w:val="006970A9"/>
    <w:rsid w:val="006C70E1"/>
    <w:rsid w:val="006D119D"/>
    <w:rsid w:val="007E70EB"/>
    <w:rsid w:val="007F0745"/>
    <w:rsid w:val="0080790A"/>
    <w:rsid w:val="0084416C"/>
    <w:rsid w:val="00862A06"/>
    <w:rsid w:val="00870187"/>
    <w:rsid w:val="008A307D"/>
    <w:rsid w:val="008A4018"/>
    <w:rsid w:val="00957EA0"/>
    <w:rsid w:val="00993486"/>
    <w:rsid w:val="009A6BE8"/>
    <w:rsid w:val="00A20E83"/>
    <w:rsid w:val="00A873CD"/>
    <w:rsid w:val="00AB7A15"/>
    <w:rsid w:val="00AF504C"/>
    <w:rsid w:val="00B037B2"/>
    <w:rsid w:val="00B56A08"/>
    <w:rsid w:val="00BA60BC"/>
    <w:rsid w:val="00C82B61"/>
    <w:rsid w:val="00C86FA7"/>
    <w:rsid w:val="00CF1531"/>
    <w:rsid w:val="00CF6B53"/>
    <w:rsid w:val="00D23577"/>
    <w:rsid w:val="00D6038D"/>
    <w:rsid w:val="00E04A21"/>
    <w:rsid w:val="00E64A14"/>
    <w:rsid w:val="00E66CCF"/>
    <w:rsid w:val="00F83B3D"/>
    <w:rsid w:val="00F85C8E"/>
    <w:rsid w:val="00FA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9051C-0862-4D2F-9C4A-72256E26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E70EB"/>
    <w:rPr>
      <w:i/>
      <w:iCs/>
    </w:rPr>
  </w:style>
  <w:style w:type="paragraph" w:customStyle="1" w:styleId="rvps200">
    <w:name w:val="rvps200"/>
    <w:basedOn w:val="a"/>
    <w:rsid w:val="0061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61428D"/>
  </w:style>
  <w:style w:type="paragraph" w:customStyle="1" w:styleId="rvps201">
    <w:name w:val="rvps201"/>
    <w:basedOn w:val="a"/>
    <w:rsid w:val="0061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61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61428D"/>
  </w:style>
  <w:style w:type="character" w:styleId="a6">
    <w:name w:val="Strong"/>
    <w:basedOn w:val="a0"/>
    <w:uiPriority w:val="22"/>
    <w:qFormat/>
    <w:rsid w:val="0061428D"/>
    <w:rPr>
      <w:b/>
      <w:bCs/>
    </w:rPr>
  </w:style>
  <w:style w:type="paragraph" w:styleId="a7">
    <w:name w:val="Subtitle"/>
    <w:basedOn w:val="a"/>
    <w:link w:val="a8"/>
    <w:qFormat/>
    <w:rsid w:val="0080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8">
    <w:name w:val="Подзаголовок Знак"/>
    <w:basedOn w:val="a0"/>
    <w:link w:val="a7"/>
    <w:rsid w:val="0080790A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st42">
    <w:name w:val="st42"/>
    <w:uiPriority w:val="99"/>
    <w:rsid w:val="0080790A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E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889-19?find=1&amp;text=%D0%B5%D1%82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FCE52-1DB5-4413-A683-2941B2AB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2022-01-13T13:24:00Z</cp:lastPrinted>
  <dcterms:created xsi:type="dcterms:W3CDTF">2022-01-10T12:17:00Z</dcterms:created>
  <dcterms:modified xsi:type="dcterms:W3CDTF">2022-01-13T13:25:00Z</dcterms:modified>
</cp:coreProperties>
</file>